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numPr>
          <w:ilvl w:val="0"/>
          <w:numId w:val="0"/>
        </w:numPr>
        <w:spacing w:beforeAutospacing="0" w:after="280" w:afterAutospacing="0" w:line="28" w:lineRule="atLeast"/>
        <w:jc w:val="center"/>
        <w:rPr>
          <w:rFonts w:hint="eastAsia" w:ascii="方正小标宋简体" w:hAnsi="方正小标宋简体" w:eastAsia="方正小标宋简体" w:cs="方正小标宋简体"/>
          <w:b w:val="0"/>
          <w:bCs w:val="0"/>
          <w:spacing w:val="11"/>
          <w:sz w:val="36"/>
          <w:szCs w:val="36"/>
        </w:rPr>
      </w:pPr>
      <w:r>
        <w:rPr>
          <w:rFonts w:hint="eastAsia" w:ascii="方正小标宋简体" w:hAnsi="方正小标宋简体" w:eastAsia="方正小标宋简体" w:cs="方正小标宋简体"/>
          <w:b w:val="0"/>
          <w:bCs w:val="0"/>
          <w:spacing w:val="11"/>
          <w:sz w:val="36"/>
          <w:szCs w:val="36"/>
        </w:rPr>
        <w:t>《中华人民共和国公司法》</w:t>
      </w:r>
      <w:r>
        <w:rPr>
          <w:rFonts w:hint="eastAsia" w:ascii="方正小标宋简体" w:hAnsi="方正小标宋简体" w:eastAsia="方正小标宋简体" w:cs="方正小标宋简体"/>
          <w:b w:val="0"/>
          <w:bCs w:val="0"/>
          <w:spacing w:val="11"/>
          <w:sz w:val="36"/>
          <w:szCs w:val="36"/>
          <w:lang w:val="en-US" w:eastAsia="zh-CN"/>
        </w:rPr>
        <w:t>新旧对照表</w:t>
      </w:r>
      <w:r>
        <w:rPr>
          <w:rFonts w:hint="eastAsia" w:ascii="方正小标宋简体" w:hAnsi="方正小标宋简体" w:eastAsia="方正小标宋简体" w:cs="方正小标宋简体"/>
          <w:b w:val="0"/>
          <w:bCs w:val="0"/>
          <w:spacing w:val="11"/>
          <w:sz w:val="36"/>
          <w:szCs w:val="36"/>
        </w:rPr>
        <w:br w:type="textWrapping"/>
      </w:r>
      <w:r>
        <w:rPr>
          <w:rStyle w:val="10"/>
          <w:rFonts w:hint="eastAsia" w:ascii="仿宋_GB2312" w:hAnsi="仿宋_GB2312" w:eastAsia="仿宋_GB2312" w:cs="仿宋_GB2312"/>
          <w:color w:val="auto"/>
          <w:spacing w:val="11"/>
          <w:kern w:val="2"/>
          <w:sz w:val="30"/>
          <w:szCs w:val="30"/>
          <w:lang w:val="en-US" w:eastAsia="zh-CN" w:bidi="ar-SA"/>
        </w:rPr>
        <w:t>（节选公司登记相关内容）</w:t>
      </w:r>
    </w:p>
    <w:p>
      <w:pPr>
        <w:widowControl/>
        <w:ind w:firstLine="600" w:firstLineChars="200"/>
        <w:rPr>
          <w:rFonts w:ascii="仿宋_GB2312" w:hAnsi="仿宋_GB2312" w:eastAsia="仿宋_GB2312" w:cs="仿宋_GB2312"/>
          <w:color w:val="auto"/>
          <w:spacing w:val="11"/>
          <w:sz w:val="30"/>
          <w:szCs w:val="30"/>
        </w:rPr>
      </w:pPr>
      <w:r>
        <w:rPr>
          <w:color w:val="auto"/>
          <w:sz w:val="30"/>
          <w:szCs w:val="30"/>
        </w:rPr>
        <w:fldChar w:fldCharType="begin"/>
      </w:r>
      <w:r>
        <w:rPr>
          <w:color w:val="auto"/>
          <w:sz w:val="30"/>
          <w:szCs w:val="30"/>
        </w:rPr>
        <w:instrText xml:space="preserve"> HYPERLINK "https://mp.weixin.qq.com/s?__biz=MjM5NTc5NTU4Ng==&amp;mid=2652313295&amp;idx=1&amp;sn=d87bf600970f5b780ed3d9ca5369c5b6&amp;chksm=bd10b1228a67383496dfc334b4234e53947c61e37b72094abfefc19ac80a458ceb2ffb74f829&amp;mpshare=1&amp;scene=1&amp;srcid=123034yP6PzSdE1G7DUTeIOD&amp;sharer_shareinfo=45127cde591c9c34958e9ce02cb9b842&amp;sharer_shareinfo_first=572787f9aaeef6b46f96075c141462f6&amp;key=0ceb519b303c35d8082230a6b8f44033c538cf44e027cfe2906da285696cd9df79c8893c8ed8a410fb004997dbff4aa852cd83a0e8cf616a86fc9a8424366ebd002ad3ca89db5da64fc1782af638a3cf4f8de8ef367374da855e142c8f630ee952da6c21d2fd7a35b7468fecfaca4ba6d951d372383fcf5435980e7c26e25ee7&amp;ascene=1&amp;uin=MTM2NDk1NTg0Mg==&amp;devicetype=iMac+MacBookAir10,1+OSX+OSX+12.3+build(21E230)&amp;version=13050510&amp;nettype=WIFI&amp;lang=zh_CN&amp;fontScale=100&amp;exportkey=n_ChQIAhIQBhKe9p0HKQ/aQa89zqfMpxKUAgIE97dBBAEAAAAAALsXDuTc6p8AAAAOpnltbLcz9gKNyK89dVj02dRlYLMJOvIoa33xjS+bjwUlfZarG8FT5/aRL8I0p7Jwh5dwGiPhFHb7QNGFNDXqJB1iRuUThLwhNmSibean+mWDrZDcTp9AkrZPqWo5xdt2gln8DkcrgCjBhbA76BfjyFJ6GjETEI5ubksrRNr5rwKUJ0QJ35kqw9Ury5cGdRhHW7m6I3GMm/p+ZcC3OHHRTvGzuCbJBr2rmm4aKhgJ3fIorNk2MJpkM3YEnlswwsjwvFq3ZbLdilVpyVUKPf4dIithF2GOKLGVPdyoD8bX5N/CQHJTfz01cILMnNG//bE2Top/jp9Fx9c/DY7NpA==&amp;acctmode=0&amp;pass_ticket=cEMEoRDTznaOxq19113xkzBu07kpWHaYDIH/hzaBvCMULDl5zhO/GxT4cC2NeCX07J0lD+q0tVdfnIrWZn4xlA==&amp;wx_header=0" </w:instrText>
      </w:r>
      <w:r>
        <w:rPr>
          <w:color w:val="auto"/>
          <w:sz w:val="30"/>
          <w:szCs w:val="30"/>
        </w:rPr>
        <w:fldChar w:fldCharType="separate"/>
      </w:r>
      <w:r>
        <w:rPr>
          <w:rStyle w:val="10"/>
          <w:rFonts w:hint="eastAsia" w:ascii="仿宋_GB2312" w:hAnsi="仿宋_GB2312" w:eastAsia="仿宋_GB2312" w:cs="仿宋_GB2312"/>
          <w:color w:val="auto"/>
          <w:spacing w:val="11"/>
          <w:sz w:val="30"/>
          <w:szCs w:val="30"/>
          <w:u w:val="none"/>
        </w:rPr>
        <w:t>《中华人民共和国公司法》</w:t>
      </w:r>
      <w:r>
        <w:rPr>
          <w:rStyle w:val="10"/>
          <w:rFonts w:hint="eastAsia" w:ascii="仿宋_GB2312" w:hAnsi="仿宋_GB2312" w:eastAsia="仿宋_GB2312" w:cs="仿宋_GB2312"/>
          <w:color w:val="auto"/>
          <w:spacing w:val="11"/>
          <w:sz w:val="30"/>
          <w:szCs w:val="30"/>
          <w:u w:val="none"/>
        </w:rPr>
        <w:fldChar w:fldCharType="end"/>
      </w:r>
      <w:r>
        <w:rPr>
          <w:rFonts w:hint="eastAsia" w:ascii="仿宋_GB2312" w:hAnsi="仿宋_GB2312" w:eastAsia="仿宋_GB2312" w:cs="仿宋_GB2312"/>
          <w:color w:val="auto"/>
          <w:spacing w:val="11"/>
          <w:kern w:val="0"/>
          <w:sz w:val="30"/>
          <w:szCs w:val="30"/>
          <w:lang w:bidi="ar"/>
        </w:rPr>
        <w:t>已由十四届全国人大常委会第七次会议于2023年12月29日修订通过，自2024年7月1日起施行。国家主席习近平签署第十五号主席令予以公布。</w:t>
      </w:r>
    </w:p>
    <w:p>
      <w:pPr>
        <w:widowControl/>
        <w:jc w:val="left"/>
        <w:rPr>
          <w:rFonts w:ascii="仿宋_GB2312" w:hAnsi="仿宋_GB2312" w:eastAsia="仿宋_GB2312" w:cs="仿宋_GB2312"/>
        </w:rPr>
      </w:pPr>
    </w:p>
    <w:p>
      <w:pPr>
        <w:pStyle w:val="4"/>
        <w:widowControl/>
        <w:shd w:val="clear" w:color="auto" w:fill="FFFFFF"/>
        <w:spacing w:beforeAutospacing="0" w:afterAutospacing="0"/>
        <w:jc w:val="both"/>
        <w:rPr>
          <w:rFonts w:ascii="仿宋_GB2312" w:hAnsi="仿宋_GB2312" w:eastAsia="仿宋_GB2312" w:cs="仿宋_GB2312"/>
          <w:spacing w:val="11"/>
        </w:rPr>
      </w:pPr>
      <w:r>
        <w:rPr>
          <w:rStyle w:val="7"/>
          <w:rFonts w:hint="eastAsia" w:ascii="仿宋_GB2312" w:hAnsi="仿宋_GB2312" w:eastAsia="仿宋_GB2312" w:cs="仿宋_GB2312"/>
          <w:spacing w:val="11"/>
          <w:sz w:val="28"/>
          <w:szCs w:val="28"/>
          <w:shd w:val="clear" w:color="auto" w:fill="FFFFFF"/>
        </w:rPr>
        <w:t>注：条文中红色字体为增删改内容。</w:t>
      </w:r>
    </w:p>
    <w:p>
      <w:pPr>
        <w:pStyle w:val="4"/>
        <w:widowControl/>
        <w:spacing w:beforeAutospacing="0" w:afterAutospacing="0"/>
        <w:jc w:val="both"/>
        <w:rPr>
          <w:rFonts w:ascii="仿宋_GB2312" w:hAnsi="仿宋_GB2312" w:eastAsia="仿宋_GB2312" w:cs="仿宋_GB2312"/>
        </w:rPr>
      </w:pPr>
    </w:p>
    <w:tbl>
      <w:tblPr>
        <w:tblStyle w:val="5"/>
        <w:tblW w:w="8544" w:type="dxa"/>
        <w:tblInd w:w="-201" w:type="dxa"/>
        <w:tblLayout w:type="fixed"/>
        <w:tblCellMar>
          <w:top w:w="0" w:type="dxa"/>
          <w:left w:w="0" w:type="dxa"/>
          <w:bottom w:w="0" w:type="dxa"/>
          <w:right w:w="0" w:type="dxa"/>
        </w:tblCellMar>
      </w:tblPr>
      <w:tblGrid>
        <w:gridCol w:w="4364"/>
        <w:gridCol w:w="4180"/>
      </w:tblGrid>
      <w:tr>
        <w:tc>
          <w:tcPr>
            <w:tcW w:w="4364" w:type="dxa"/>
            <w:tcBorders>
              <w:top w:val="single" w:color="auto" w:sz="8" w:space="0"/>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jc w:val="center"/>
              <w:rPr>
                <w:rFonts w:ascii="仿宋_GB2312" w:hAnsi="仿宋_GB2312" w:eastAsia="仿宋_GB2312" w:cs="仿宋_GB2312"/>
              </w:rPr>
            </w:pPr>
            <w:r>
              <w:fldChar w:fldCharType="begin"/>
            </w:r>
            <w:r>
              <w:instrText xml:space="preserve"> HYPERLINK "https://mp.weixin.qq.com/s?__biz=MjM5NTc5NTU4Ng==&amp;mid=2652313295&amp;idx=1&amp;sn=d87bf600970f5b780ed3d9ca5369c5b6&amp;chksm=bd10b1228a67383496dfc334b4234e53947c61e37b72094abfefc19ac80a458ceb2ffb74f829&amp;mpshare=1&amp;scene=1&amp;srcid=123034yP6PzSdE1G7DUTeIOD&amp;sharer_shareinfo=45127cde591c9c34958e9ce02cb9b842&amp;sharer_shareinfo_first=572787f9aaeef6b46f96075c141462f6&amp;key=0ceb519b303c35d8082230a6b8f44033c538cf44e027cfe2906da285696cd9df79c8893c8ed8a410fb004997dbff4aa852cd83a0e8cf616a86fc9a8424366ebd002ad3ca89db5da64fc1782af638a3cf4f8de8ef367374da855e142c8f630ee952da6c21d2fd7a35b7468fecfaca4ba6d951d372383fcf5435980e7c26e25ee7&amp;ascene=1&amp;uin=MTM2NDk1NTg0Mg==&amp;devicetype=iMac+MacBookAir10,1+OSX+OSX+12.3+build(21E230)&amp;version=13050510&amp;nettype=WIFI&amp;lang=zh_CN&amp;fontScale=100&amp;exportkey=n_ChQIAhIQBhKe9p0HKQ/aQa89zqfMpxKUAgIE97dBBAEAAAAAALsXDuTc6p8AAAAOpnltbLcz9gKNyK89dVj02dRlYLMJOvIoa33xjS+bjwUlfZarG8FT5/aRL8I0p7Jwh5dwGiPhFHb7QNGFNDXqJB1iRuUThLwhNmSibean+mWDrZDcTp9AkrZPqWo5xdt2gln8DkcrgCjBhbA76BfjyFJ6GjETEI5ubksrRNr5rwKUJ0QJ35kqw9Ury5cGdRhHW7m6I3GMm/p+ZcC3OHHRTvGzuCbJBr2rmm4aKhgJ3fIorNk2MJpkM3YEnlswwsjwvFq3ZbLdilVpyVUKPf4dIithF2GOKLGVPdyoD8bX5N/CQHJTfz01cILMnNG//bE2Top/jp9Fx9c/DY7NpA==&amp;acctmode=0&amp;pass_ticket=cEMEoRDTznaOxq19113xkzBu07kpWHaYDIH/hzaBvCMULDl5zhO/GxT4cC2NeCX07J0lD+q0tVdfnIrWZn4xlA==&amp;wx_header=0" </w:instrText>
            </w:r>
            <w:r>
              <w:fldChar w:fldCharType="separate"/>
            </w:r>
            <w:r>
              <w:rPr>
                <w:rStyle w:val="10"/>
                <w:rFonts w:hint="eastAsia" w:ascii="仿宋_GB2312" w:hAnsi="仿宋_GB2312" w:eastAsia="仿宋_GB2312" w:cs="仿宋_GB2312"/>
                <w:u w:val="none"/>
              </w:rPr>
              <w:t>中华人民共和国公司法(2018修正)</w:t>
            </w:r>
            <w:r>
              <w:rPr>
                <w:rStyle w:val="10"/>
                <w:rFonts w:hint="eastAsia" w:ascii="仿宋_GB2312" w:hAnsi="仿宋_GB2312" w:eastAsia="仿宋_GB2312" w:cs="仿宋_GB2312"/>
                <w:u w:val="none"/>
              </w:rPr>
              <w:fldChar w:fldCharType="end"/>
            </w:r>
          </w:p>
        </w:tc>
        <w:tc>
          <w:tcPr>
            <w:tcW w:w="4180" w:type="dxa"/>
            <w:tcBorders>
              <w:top w:val="single" w:color="auto" w:sz="8" w:space="0"/>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jc w:val="center"/>
              <w:rPr>
                <w:rFonts w:ascii="仿宋_GB2312" w:hAnsi="仿宋_GB2312" w:eastAsia="仿宋_GB2312" w:cs="仿宋_GB2312"/>
              </w:rPr>
            </w:pPr>
            <w:r>
              <w:fldChar w:fldCharType="begin"/>
            </w:r>
            <w:r>
              <w:instrText xml:space="preserve"> HYPERLINK "https://mp.weixin.qq.com/s?__biz=MjM5NTc5NTU4Ng==&amp;mid=2652313295&amp;idx=1&amp;sn=d87bf600970f5b780ed3d9ca5369c5b6&amp;chksm=bd10b1228a67383496dfc334b4234e53947c61e37b72094abfefc19ac80a458ceb2ffb74f829&amp;mpshare=1&amp;scene=1&amp;srcid=123034yP6PzSdE1G7DUTeIOD&amp;sharer_shareinfo=45127cde591c9c34958e9ce02cb9b842&amp;sharer_shareinfo_first=572787f9aaeef6b46f96075c141462f6&amp;key=0ceb519b303c35d8082230a6b8f44033c538cf44e027cfe2906da285696cd9df79c8893c8ed8a410fb004997dbff4aa852cd83a0e8cf616a86fc9a8424366ebd002ad3ca89db5da64fc1782af638a3cf4f8de8ef367374da855e142c8f630ee952da6c21d2fd7a35b7468fecfaca4ba6d951d372383fcf5435980e7c26e25ee7&amp;ascene=1&amp;uin=MTM2NDk1NTg0Mg==&amp;devicetype=iMac+MacBookAir10,1+OSX+OSX+12.3+build(21E230)&amp;version=13050510&amp;nettype=WIFI&amp;lang=zh_CN&amp;fontScale=100&amp;exportkey=n_ChQIAhIQBhKe9p0HKQ/aQa89zqfMpxKUAgIE97dBBAEAAAAAALsXDuTc6p8AAAAOpnltbLcz9gKNyK89dVj02dRlYLMJOvIoa33xjS+bjwUlfZarG8FT5/aRL8I0p7Jwh5dwGiPhFHb7QNGFNDXqJB1iRuUThLwhNmSibean+mWDrZDcTp9AkrZPqWo5xdt2gln8DkcrgCjBhbA76BfjyFJ6GjETEI5ubksrRNr5rwKUJ0QJ35kqw9Ury5cGdRhHW7m6I3GMm/p+ZcC3OHHRTvGzuCbJBr2rmm4aKhgJ3fIorNk2MJpkM3YEnlswwsjwvFq3ZbLdilVpyVUKPf4dIithF2GOKLGVPdyoD8bX5N/CQHJTfz01cILMnNG//bE2Top/jp9Fx9c/DY7NpA==&amp;acctmode=0&amp;pass_ticket=cEMEoRDTznaOxq19113xkzBu07kpWHaYDIH/hzaBvCMULDl5zhO/GxT4cC2NeCX07J0lD+q0tVdfnIrWZn4xlA==&amp;wx_header=0" </w:instrText>
            </w:r>
            <w:r>
              <w:fldChar w:fldCharType="separate"/>
            </w:r>
            <w:r>
              <w:rPr>
                <w:rStyle w:val="10"/>
                <w:rFonts w:hint="eastAsia" w:ascii="仿宋_GB2312" w:hAnsi="仿宋_GB2312" w:eastAsia="仿宋_GB2312" w:cs="仿宋_GB2312"/>
                <w:u w:val="none"/>
              </w:rPr>
              <w:t>中华人民共和国公</w:t>
            </w:r>
            <w:bookmarkStart w:id="0" w:name="_GoBack"/>
            <w:bookmarkEnd w:id="0"/>
            <w:r>
              <w:rPr>
                <w:rStyle w:val="10"/>
                <w:rFonts w:hint="eastAsia" w:ascii="仿宋_GB2312" w:hAnsi="仿宋_GB2312" w:eastAsia="仿宋_GB2312" w:cs="仿宋_GB2312"/>
                <w:u w:val="none"/>
              </w:rPr>
              <w:t>司法(2023修订)</w:t>
            </w:r>
            <w:r>
              <w:rPr>
                <w:rStyle w:val="10"/>
                <w:rFonts w:hint="eastAsia" w:ascii="仿宋_GB2312" w:hAnsi="仿宋_GB2312" w:eastAsia="仿宋_GB2312" w:cs="仿宋_GB2312"/>
                <w:u w:val="none"/>
              </w:rPr>
              <w:fldChar w:fldCharType="end"/>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jc w:val="center"/>
              <w:textAlignment w:val="baseline"/>
              <w:rPr>
                <w:rFonts w:ascii="仿宋_GB2312" w:hAnsi="仿宋_GB2312" w:eastAsia="仿宋_GB2312" w:cs="仿宋_GB2312"/>
              </w:rPr>
            </w:pPr>
            <w:r>
              <w:rPr>
                <w:rStyle w:val="7"/>
                <w:rFonts w:hint="eastAsia" w:ascii="仿宋_GB2312" w:hAnsi="仿宋_GB2312" w:eastAsia="仿宋_GB2312" w:cs="仿宋_GB2312"/>
                <w:color w:val="333333"/>
              </w:rPr>
              <w:t>目　　录</w:t>
            </w:r>
          </w:p>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333333"/>
              </w:rPr>
              <w:t>第一章　总　　则</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第二章</w:t>
            </w:r>
            <w:r>
              <w:rPr>
                <w:rFonts w:hint="eastAsia" w:ascii="仿宋_GB2312" w:hAnsi="仿宋_GB2312" w:eastAsia="仿宋_GB2312" w:cs="仿宋_GB2312"/>
                <w:color w:val="333333"/>
              </w:rPr>
              <w:t>　有限责任公司的设立和组织机构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设　　立</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第三节　一人有限责任公司的特别规定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第四节　国有独资公司的特别规定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第三章</w:t>
            </w:r>
            <w:r>
              <w:rPr>
                <w:rFonts w:hint="eastAsia" w:ascii="仿宋_GB2312" w:hAnsi="仿宋_GB2312" w:eastAsia="仿宋_GB2312" w:cs="仿宋_GB2312"/>
                <w:color w:val="333333"/>
              </w:rPr>
              <w:t>　有限责任公司的股权转让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第四章</w:t>
            </w:r>
            <w:r>
              <w:rPr>
                <w:rFonts w:hint="eastAsia" w:ascii="仿宋_GB2312" w:hAnsi="仿宋_GB2312" w:eastAsia="仿宋_GB2312" w:cs="仿宋_GB2312"/>
                <w:color w:val="333333"/>
              </w:rPr>
              <w:t>　股份有限公司的设立和组织机构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设　　立</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w:t>
            </w:r>
            <w:r>
              <w:rPr>
                <w:rFonts w:hint="eastAsia" w:ascii="仿宋_GB2312" w:hAnsi="仿宋_GB2312" w:eastAsia="仿宋_GB2312" w:cs="仿宋_GB2312"/>
                <w:color w:val="FF0000"/>
              </w:rPr>
              <w:t>股东大会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第三节　董事会、经理</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第四节　监 事 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第五节　上市公司组织机构的特别规定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第五章</w:t>
            </w:r>
            <w:r>
              <w:rPr>
                <w:rFonts w:hint="eastAsia" w:ascii="仿宋_GB2312" w:hAnsi="仿宋_GB2312" w:eastAsia="仿宋_GB2312" w:cs="仿宋_GB2312"/>
                <w:color w:val="333333"/>
              </w:rPr>
              <w:t>　股份有限公司的股份发行和转让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股份发行</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股份转让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第六章</w:t>
            </w:r>
            <w:r>
              <w:rPr>
                <w:rFonts w:hint="eastAsia" w:ascii="仿宋_GB2312" w:hAnsi="仿宋_GB2312" w:eastAsia="仿宋_GB2312" w:cs="仿宋_GB2312"/>
                <w:color w:val="333333"/>
              </w:rPr>
              <w:t>　公司董事、监事、高级管理人员的资格和义务</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第七章</w:t>
            </w:r>
            <w:r>
              <w:rPr>
                <w:rFonts w:hint="eastAsia" w:ascii="仿宋_GB2312" w:hAnsi="仿宋_GB2312" w:eastAsia="仿宋_GB2312" w:cs="仿宋_GB2312"/>
                <w:color w:val="333333"/>
              </w:rPr>
              <w:t>　公司债券</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第八章</w:t>
            </w:r>
            <w:r>
              <w:rPr>
                <w:rFonts w:hint="eastAsia" w:ascii="仿宋_GB2312" w:hAnsi="仿宋_GB2312" w:eastAsia="仿宋_GB2312" w:cs="仿宋_GB2312"/>
                <w:color w:val="333333"/>
              </w:rPr>
              <w:t>　公司财务、会计</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第九章</w:t>
            </w:r>
            <w:r>
              <w:rPr>
                <w:rFonts w:hint="eastAsia" w:ascii="仿宋_GB2312" w:hAnsi="仿宋_GB2312" w:eastAsia="仿宋_GB2312" w:cs="仿宋_GB2312"/>
                <w:color w:val="333333"/>
              </w:rPr>
              <w:t>　公司合并、分立、增资、减资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第十章</w:t>
            </w:r>
            <w:r>
              <w:rPr>
                <w:rFonts w:hint="eastAsia" w:ascii="仿宋_GB2312" w:hAnsi="仿宋_GB2312" w:eastAsia="仿宋_GB2312" w:cs="仿宋_GB2312"/>
                <w:color w:val="333333"/>
              </w:rPr>
              <w:t>　公司解散和清算</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第十一章　</w:t>
            </w:r>
            <w:r>
              <w:rPr>
                <w:rFonts w:hint="eastAsia" w:ascii="仿宋_GB2312" w:hAnsi="仿宋_GB2312" w:eastAsia="仿宋_GB2312" w:cs="仿宋_GB2312"/>
                <w:color w:val="333333"/>
              </w:rPr>
              <w:t>外国公司的分支机构</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第十二章　</w:t>
            </w:r>
            <w:r>
              <w:rPr>
                <w:rFonts w:hint="eastAsia" w:ascii="仿宋_GB2312" w:hAnsi="仿宋_GB2312" w:eastAsia="仿宋_GB2312" w:cs="仿宋_GB2312"/>
                <w:color w:val="333333"/>
              </w:rPr>
              <w:t>法律责任</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第十三章</w:t>
            </w:r>
            <w:r>
              <w:rPr>
                <w:rFonts w:hint="eastAsia" w:ascii="仿宋_GB2312" w:hAnsi="仿宋_GB2312" w:eastAsia="仿宋_GB2312" w:cs="仿宋_GB2312"/>
                <w:color w:val="333333"/>
              </w:rPr>
              <w:t>　附　　则</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jc w:val="center"/>
              <w:textAlignment w:val="baseline"/>
              <w:rPr>
                <w:rFonts w:ascii="仿宋_GB2312" w:hAnsi="仿宋_GB2312" w:eastAsia="仿宋_GB2312" w:cs="仿宋_GB2312"/>
              </w:rPr>
            </w:pPr>
            <w:r>
              <w:rPr>
                <w:rStyle w:val="7"/>
                <w:rFonts w:hint="eastAsia" w:ascii="仿宋_GB2312" w:hAnsi="仿宋_GB2312" w:eastAsia="仿宋_GB2312" w:cs="仿宋_GB2312"/>
                <w:color w:val="333333"/>
              </w:rPr>
              <w:t>目　　录</w:t>
            </w:r>
          </w:p>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333333"/>
              </w:rPr>
              <w:t>第一章　总　　则</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第二章　公司登记</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第三章</w:t>
            </w:r>
            <w:r>
              <w:rPr>
                <w:rFonts w:hint="eastAsia" w:ascii="仿宋_GB2312" w:hAnsi="仿宋_GB2312" w:eastAsia="仿宋_GB2312" w:cs="仿宋_GB2312"/>
                <w:color w:val="333333"/>
              </w:rPr>
              <w:t>　有限责任公司的设立和组织机构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设　　立</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第四章</w:t>
            </w:r>
            <w:r>
              <w:rPr>
                <w:rFonts w:hint="eastAsia" w:ascii="仿宋_GB2312" w:hAnsi="仿宋_GB2312" w:eastAsia="仿宋_GB2312" w:cs="仿宋_GB2312"/>
                <w:color w:val="333333"/>
              </w:rPr>
              <w:t>　有限责任公司的股权转让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第五章</w:t>
            </w:r>
            <w:r>
              <w:rPr>
                <w:rFonts w:hint="eastAsia" w:ascii="仿宋_GB2312" w:hAnsi="仿宋_GB2312" w:eastAsia="仿宋_GB2312" w:cs="仿宋_GB2312"/>
                <w:color w:val="333333"/>
              </w:rPr>
              <w:t>　股份有限公司的设立和组织机构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设　　立</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w:t>
            </w:r>
            <w:r>
              <w:rPr>
                <w:rFonts w:hint="eastAsia" w:ascii="仿宋_GB2312" w:hAnsi="仿宋_GB2312" w:eastAsia="仿宋_GB2312" w:cs="仿宋_GB2312"/>
                <w:color w:val="FF0000"/>
              </w:rPr>
              <w:t>股 东 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第三节　董事会、经理</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第四节　监 事 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第五节　上市公司组织机构的特别规定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第六章　</w:t>
            </w:r>
            <w:r>
              <w:rPr>
                <w:rFonts w:hint="eastAsia" w:ascii="仿宋_GB2312" w:hAnsi="仿宋_GB2312" w:eastAsia="仿宋_GB2312" w:cs="仿宋_GB2312"/>
                <w:color w:val="333333"/>
              </w:rPr>
              <w:t>股份有限公司的股份发行和转让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第一节　股份发行</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333333"/>
              </w:rPr>
              <w:t>第二节　股份转让</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第七章　国家出资公司组织机构的特别规定</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第八章</w:t>
            </w:r>
            <w:r>
              <w:rPr>
                <w:rFonts w:hint="eastAsia" w:ascii="仿宋_GB2312" w:hAnsi="仿宋_GB2312" w:eastAsia="仿宋_GB2312" w:cs="仿宋_GB2312"/>
                <w:color w:val="333333"/>
              </w:rPr>
              <w:t>　公司董事、监事、高级管理人员的资格和义务</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第九章</w:t>
            </w:r>
            <w:r>
              <w:rPr>
                <w:rFonts w:hint="eastAsia" w:ascii="仿宋_GB2312" w:hAnsi="仿宋_GB2312" w:eastAsia="仿宋_GB2312" w:cs="仿宋_GB2312"/>
                <w:color w:val="333333"/>
              </w:rPr>
              <w:t>　公司债券</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第十章</w:t>
            </w:r>
            <w:r>
              <w:rPr>
                <w:rFonts w:hint="eastAsia" w:ascii="仿宋_GB2312" w:hAnsi="仿宋_GB2312" w:eastAsia="仿宋_GB2312" w:cs="仿宋_GB2312"/>
                <w:color w:val="333333"/>
              </w:rPr>
              <w:t>　公司财务、会计</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第十一章</w:t>
            </w:r>
            <w:r>
              <w:rPr>
                <w:rFonts w:hint="eastAsia" w:ascii="仿宋_GB2312" w:hAnsi="仿宋_GB2312" w:eastAsia="仿宋_GB2312" w:cs="仿宋_GB2312"/>
                <w:color w:val="333333"/>
              </w:rPr>
              <w:t>　公司合并、分立、增资、减资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第十二章　</w:t>
            </w:r>
            <w:r>
              <w:rPr>
                <w:rFonts w:hint="eastAsia" w:ascii="仿宋_GB2312" w:hAnsi="仿宋_GB2312" w:eastAsia="仿宋_GB2312" w:cs="仿宋_GB2312"/>
                <w:color w:val="333333"/>
              </w:rPr>
              <w:t>公司解散和清算</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第十三章　</w:t>
            </w:r>
            <w:r>
              <w:rPr>
                <w:rFonts w:hint="eastAsia" w:ascii="仿宋_GB2312" w:hAnsi="仿宋_GB2312" w:eastAsia="仿宋_GB2312" w:cs="仿宋_GB2312"/>
                <w:color w:val="333333"/>
              </w:rPr>
              <w:t>外国公司的分支机构</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第十四章</w:t>
            </w:r>
            <w:r>
              <w:rPr>
                <w:rFonts w:hint="eastAsia" w:ascii="仿宋_GB2312" w:hAnsi="仿宋_GB2312" w:eastAsia="仿宋_GB2312" w:cs="仿宋_GB2312"/>
                <w:color w:val="333333"/>
              </w:rPr>
              <w:t>　法律责任</w:t>
            </w:r>
            <w:r>
              <w:rPr>
                <w:rFonts w:hint="eastAsia" w:ascii="仿宋_GB2312" w:hAnsi="仿宋_GB2312" w:eastAsia="仿宋_GB2312" w:cs="仿宋_GB2312"/>
                <w:color w:val="333333"/>
              </w:rPr>
              <w:br w:type="textWrapping"/>
            </w:r>
            <w:r>
              <w:rPr>
                <w:rFonts w:hint="eastAsia" w:ascii="仿宋_GB2312" w:hAnsi="仿宋_GB2312" w:eastAsia="仿宋_GB2312" w:cs="仿宋_GB2312"/>
                <w:color w:val="FF0000"/>
              </w:rPr>
              <w:t>第十五章　</w:t>
            </w:r>
            <w:r>
              <w:rPr>
                <w:rFonts w:hint="eastAsia" w:ascii="仿宋_GB2312" w:hAnsi="仿宋_GB2312" w:eastAsia="仿宋_GB2312" w:cs="仿宋_GB2312"/>
                <w:color w:val="333333"/>
              </w:rPr>
              <w:t>附　　则</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ind w:firstLine="420"/>
              <w:jc w:val="center"/>
              <w:rPr>
                <w:rFonts w:ascii="仿宋_GB2312" w:hAnsi="仿宋_GB2312" w:eastAsia="仿宋_GB2312" w:cs="仿宋_GB2312"/>
              </w:rPr>
            </w:pPr>
            <w:r>
              <w:rPr>
                <w:rStyle w:val="7"/>
                <w:rFonts w:hint="eastAsia" w:ascii="仿宋_GB2312" w:hAnsi="仿宋_GB2312" w:eastAsia="仿宋_GB2312" w:cs="仿宋_GB2312"/>
                <w:color w:val="000000"/>
              </w:rPr>
              <w:t>第一章　总则　</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center"/>
              <w:rPr>
                <w:rFonts w:ascii="仿宋_GB2312" w:hAnsi="仿宋_GB2312" w:eastAsia="仿宋_GB2312" w:cs="仿宋_GB2312"/>
                <w:sz w:val="24"/>
              </w:rPr>
            </w:pPr>
            <w:r>
              <w:rPr>
                <w:rStyle w:val="7"/>
                <w:rFonts w:hint="eastAsia" w:ascii="仿宋_GB2312" w:hAnsi="仿宋_GB2312" w:eastAsia="仿宋_GB2312" w:cs="仿宋_GB2312"/>
                <w:color w:val="000000"/>
                <w:kern w:val="0"/>
                <w:sz w:val="24"/>
                <w:lang w:bidi="ar"/>
              </w:rPr>
              <w:t>第一章　总则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第十一条</w:t>
            </w:r>
            <w:r>
              <w:rPr>
                <w:rFonts w:hint="eastAsia" w:ascii="仿宋_GB2312" w:hAnsi="仿宋_GB2312" w:eastAsia="仿宋_GB2312" w:cs="仿宋_GB2312"/>
                <w:color w:val="000000"/>
                <w:kern w:val="0"/>
                <w:sz w:val="24"/>
                <w:lang w:bidi="ar"/>
              </w:rPr>
              <w:t>　设立公司</w:t>
            </w:r>
            <w:r>
              <w:rPr>
                <w:rFonts w:hint="eastAsia" w:ascii="仿宋_GB2312" w:hAnsi="仿宋_GB2312" w:eastAsia="仿宋_GB2312" w:cs="仿宋_GB2312"/>
                <w:color w:val="FF0000"/>
                <w:kern w:val="0"/>
                <w:sz w:val="24"/>
                <w:lang w:bidi="ar"/>
              </w:rPr>
              <w:t>必须</w:t>
            </w:r>
            <w:r>
              <w:rPr>
                <w:rFonts w:hint="eastAsia" w:ascii="仿宋_GB2312" w:hAnsi="仿宋_GB2312" w:eastAsia="仿宋_GB2312" w:cs="仿宋_GB2312"/>
                <w:color w:val="000000"/>
                <w:kern w:val="0"/>
                <w:sz w:val="24"/>
                <w:lang w:bidi="ar"/>
              </w:rPr>
              <w:t>依法制定公司章程。公司章程对公司、股东、董事、监事、高级管理人员具有约束力。</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第五条</w:t>
            </w:r>
            <w:r>
              <w:rPr>
                <w:rFonts w:hint="eastAsia" w:ascii="仿宋_GB2312" w:hAnsi="仿宋_GB2312" w:eastAsia="仿宋_GB2312" w:cs="仿宋_GB2312"/>
                <w:color w:val="000000"/>
                <w:kern w:val="0"/>
                <w:sz w:val="24"/>
                <w:lang w:bidi="ar"/>
              </w:rPr>
              <w:t>　设立公司</w:t>
            </w:r>
            <w:r>
              <w:rPr>
                <w:rFonts w:hint="eastAsia" w:ascii="仿宋_GB2312" w:hAnsi="仿宋_GB2312" w:eastAsia="仿宋_GB2312" w:cs="仿宋_GB2312"/>
                <w:color w:val="FF0000"/>
                <w:kern w:val="0"/>
                <w:sz w:val="24"/>
                <w:lang w:bidi="ar"/>
              </w:rPr>
              <w:t>应当</w:t>
            </w:r>
            <w:r>
              <w:rPr>
                <w:rFonts w:hint="eastAsia" w:ascii="仿宋_GB2312" w:hAnsi="仿宋_GB2312" w:eastAsia="仿宋_GB2312" w:cs="仿宋_GB2312"/>
                <w:color w:val="000000"/>
                <w:kern w:val="0"/>
                <w:sz w:val="24"/>
                <w:lang w:bidi="ar"/>
              </w:rPr>
              <w:t>依法制定公司章程。公司章程对公司、股东、董事、监事、高级管理人员具有约束力。</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第六条　公司应当有自己的名称。公司名称应当符合国家有关规定。</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公司的名称权受法律保护。</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第八条</w:t>
            </w:r>
            <w:r>
              <w:rPr>
                <w:rFonts w:hint="eastAsia" w:ascii="仿宋_GB2312" w:hAnsi="仿宋_GB2312" w:eastAsia="仿宋_GB2312" w:cs="仿宋_GB2312"/>
                <w:color w:val="000000"/>
              </w:rPr>
              <w:t>　依照本法设立的有限责任公司，</w:t>
            </w:r>
            <w:r>
              <w:rPr>
                <w:rFonts w:hint="eastAsia" w:ascii="仿宋_GB2312" w:hAnsi="仿宋_GB2312" w:eastAsia="仿宋_GB2312" w:cs="仿宋_GB2312"/>
                <w:color w:val="FF0000"/>
              </w:rPr>
              <w:t>必须</w:t>
            </w:r>
            <w:r>
              <w:rPr>
                <w:rFonts w:hint="eastAsia" w:ascii="仿宋_GB2312" w:hAnsi="仿宋_GB2312" w:eastAsia="仿宋_GB2312" w:cs="仿宋_GB2312"/>
                <w:color w:val="000000"/>
              </w:rPr>
              <w:t>在公司名称中标明有限责任公司或者有限公司字样。</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依照本法设立的股份有限公司，</w:t>
            </w:r>
            <w:r>
              <w:rPr>
                <w:rFonts w:hint="eastAsia" w:ascii="仿宋_GB2312" w:hAnsi="仿宋_GB2312" w:eastAsia="仿宋_GB2312" w:cs="仿宋_GB2312"/>
                <w:color w:val="FF0000"/>
              </w:rPr>
              <w:t>必须</w:t>
            </w:r>
            <w:r>
              <w:rPr>
                <w:rFonts w:hint="eastAsia" w:ascii="仿宋_GB2312" w:hAnsi="仿宋_GB2312" w:eastAsia="仿宋_GB2312" w:cs="仿宋_GB2312"/>
                <w:color w:val="000000"/>
              </w:rPr>
              <w:t>在公司名称中标明股份有限公司或者股份公司字样。</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第七条</w:t>
            </w:r>
            <w:r>
              <w:rPr>
                <w:rFonts w:hint="eastAsia" w:ascii="仿宋_GB2312" w:hAnsi="仿宋_GB2312" w:eastAsia="仿宋_GB2312" w:cs="仿宋_GB2312"/>
                <w:color w:val="000000"/>
                <w:kern w:val="0"/>
                <w:sz w:val="24"/>
                <w:lang w:bidi="ar"/>
              </w:rPr>
              <w:t>　依照本法设立的有限责任公司，</w:t>
            </w:r>
            <w:r>
              <w:rPr>
                <w:rFonts w:hint="eastAsia" w:ascii="仿宋_GB2312" w:hAnsi="仿宋_GB2312" w:eastAsia="仿宋_GB2312" w:cs="仿宋_GB2312"/>
                <w:color w:val="FF0000"/>
                <w:kern w:val="0"/>
                <w:sz w:val="24"/>
                <w:lang w:bidi="ar"/>
              </w:rPr>
              <w:t>应当</w:t>
            </w:r>
            <w:r>
              <w:rPr>
                <w:rFonts w:hint="eastAsia" w:ascii="仿宋_GB2312" w:hAnsi="仿宋_GB2312" w:eastAsia="仿宋_GB2312" w:cs="仿宋_GB2312"/>
                <w:color w:val="000000"/>
                <w:kern w:val="0"/>
                <w:sz w:val="24"/>
                <w:lang w:bidi="ar"/>
              </w:rPr>
              <w:t>在公司名称中标明有限责任公司或者有限公司字样。</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依照本法设立的股份有限公司，</w:t>
            </w:r>
            <w:r>
              <w:rPr>
                <w:rFonts w:hint="eastAsia" w:ascii="仿宋_GB2312" w:hAnsi="仿宋_GB2312" w:eastAsia="仿宋_GB2312" w:cs="仿宋_GB2312"/>
                <w:color w:val="FF0000"/>
                <w:kern w:val="0"/>
                <w:sz w:val="24"/>
                <w:lang w:bidi="ar"/>
              </w:rPr>
              <w:t>应当</w:t>
            </w:r>
            <w:r>
              <w:rPr>
                <w:rFonts w:hint="eastAsia" w:ascii="仿宋_GB2312" w:hAnsi="仿宋_GB2312" w:eastAsia="仿宋_GB2312" w:cs="仿宋_GB2312"/>
                <w:color w:val="000000"/>
                <w:kern w:val="0"/>
                <w:sz w:val="24"/>
                <w:lang w:bidi="ar"/>
              </w:rPr>
              <w:t>在公司名称中标明股份有限公司或者股份公司字样。</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第十条</w:t>
            </w:r>
            <w:r>
              <w:rPr>
                <w:rFonts w:hint="eastAsia" w:ascii="仿宋_GB2312" w:hAnsi="仿宋_GB2312" w:eastAsia="仿宋_GB2312" w:cs="仿宋_GB2312"/>
                <w:color w:val="000000"/>
              </w:rPr>
              <w:t>　公司以其主要办事机构所在地为住所。</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第八条</w:t>
            </w:r>
            <w:r>
              <w:rPr>
                <w:rFonts w:hint="eastAsia" w:ascii="仿宋_GB2312" w:hAnsi="仿宋_GB2312" w:eastAsia="仿宋_GB2312" w:cs="仿宋_GB2312"/>
                <w:color w:val="000000"/>
                <w:kern w:val="0"/>
                <w:sz w:val="24"/>
                <w:lang w:bidi="ar"/>
              </w:rPr>
              <w:t>　公司以其主要办事机构所在地为住所。</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第十二条</w:t>
            </w:r>
            <w:r>
              <w:rPr>
                <w:rFonts w:hint="eastAsia" w:ascii="仿宋_GB2312" w:hAnsi="仿宋_GB2312" w:eastAsia="仿宋_GB2312" w:cs="仿宋_GB2312"/>
                <w:color w:val="000000"/>
                <w:kern w:val="0"/>
                <w:sz w:val="24"/>
                <w:lang w:bidi="ar"/>
              </w:rPr>
              <w:t>　公司的经营范围由公司章程规定</w:t>
            </w:r>
            <w:r>
              <w:rPr>
                <w:rFonts w:hint="eastAsia" w:ascii="仿宋_GB2312" w:hAnsi="仿宋_GB2312" w:eastAsia="仿宋_GB2312" w:cs="仿宋_GB2312"/>
                <w:color w:val="FF0000"/>
                <w:kern w:val="0"/>
                <w:sz w:val="24"/>
                <w:lang w:bidi="ar"/>
              </w:rPr>
              <w:t>，并依法登记。</w:t>
            </w:r>
            <w:r>
              <w:rPr>
                <w:rFonts w:hint="eastAsia" w:ascii="仿宋_GB2312" w:hAnsi="仿宋_GB2312" w:eastAsia="仿宋_GB2312" w:cs="仿宋_GB2312"/>
                <w:color w:val="000000"/>
                <w:kern w:val="0"/>
                <w:sz w:val="24"/>
                <w:lang w:bidi="ar"/>
              </w:rPr>
              <w:t>公司可以修改公司章程，</w:t>
            </w:r>
            <w:r>
              <w:rPr>
                <w:rFonts w:hint="eastAsia" w:ascii="仿宋_GB2312" w:hAnsi="仿宋_GB2312" w:eastAsia="仿宋_GB2312" w:cs="仿宋_GB2312"/>
                <w:color w:val="FF0000"/>
                <w:kern w:val="0"/>
                <w:sz w:val="24"/>
                <w:lang w:bidi="ar"/>
              </w:rPr>
              <w:t>改变</w:t>
            </w:r>
            <w:r>
              <w:rPr>
                <w:rFonts w:hint="eastAsia" w:ascii="仿宋_GB2312" w:hAnsi="仿宋_GB2312" w:eastAsia="仿宋_GB2312" w:cs="仿宋_GB2312"/>
                <w:color w:val="000000"/>
                <w:kern w:val="0"/>
                <w:sz w:val="24"/>
                <w:lang w:bidi="ar"/>
              </w:rPr>
              <w:t>经营范围</w:t>
            </w:r>
            <w:r>
              <w:rPr>
                <w:rFonts w:hint="eastAsia" w:ascii="仿宋_GB2312" w:hAnsi="仿宋_GB2312" w:eastAsia="仿宋_GB2312" w:cs="仿宋_GB2312"/>
                <w:color w:val="FF0000"/>
                <w:kern w:val="0"/>
                <w:sz w:val="24"/>
                <w:lang w:bidi="ar"/>
              </w:rPr>
              <w:t>，但是应当办理变更登记</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公司的经营范围中属于法律、行政法规规定须经批准的项目，应当依法经过批准。</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第九条</w:t>
            </w:r>
            <w:r>
              <w:rPr>
                <w:rFonts w:hint="eastAsia" w:ascii="仿宋_GB2312" w:hAnsi="仿宋_GB2312" w:eastAsia="仿宋_GB2312" w:cs="仿宋_GB2312"/>
                <w:color w:val="000000"/>
                <w:kern w:val="0"/>
                <w:sz w:val="24"/>
                <w:lang w:bidi="ar"/>
              </w:rPr>
              <w:t>　公司的经营范围由公司章程规定</w:t>
            </w:r>
            <w:r>
              <w:rPr>
                <w:rFonts w:hint="eastAsia" w:ascii="仿宋_GB2312" w:hAnsi="仿宋_GB2312" w:eastAsia="仿宋_GB2312" w:cs="仿宋_GB2312"/>
                <w:color w:val="FF0000"/>
                <w:kern w:val="0"/>
                <w:sz w:val="24"/>
                <w:lang w:bidi="ar"/>
              </w:rPr>
              <w:t>。</w:t>
            </w:r>
            <w:r>
              <w:rPr>
                <w:rFonts w:hint="eastAsia" w:ascii="仿宋_GB2312" w:hAnsi="仿宋_GB2312" w:eastAsia="仿宋_GB2312" w:cs="仿宋_GB2312"/>
                <w:color w:val="000000"/>
                <w:kern w:val="0"/>
                <w:sz w:val="24"/>
                <w:lang w:bidi="ar"/>
              </w:rPr>
              <w:t>公司可以修改公司章程，</w:t>
            </w:r>
            <w:r>
              <w:rPr>
                <w:rFonts w:hint="eastAsia" w:ascii="仿宋_GB2312" w:hAnsi="仿宋_GB2312" w:eastAsia="仿宋_GB2312" w:cs="仿宋_GB2312"/>
                <w:color w:val="FF0000"/>
                <w:kern w:val="0"/>
                <w:sz w:val="24"/>
                <w:lang w:bidi="ar"/>
              </w:rPr>
              <w:t>变更</w:t>
            </w:r>
            <w:r>
              <w:rPr>
                <w:rFonts w:hint="eastAsia" w:ascii="仿宋_GB2312" w:hAnsi="仿宋_GB2312" w:eastAsia="仿宋_GB2312" w:cs="仿宋_GB2312"/>
                <w:color w:val="000000"/>
                <w:kern w:val="0"/>
                <w:sz w:val="24"/>
                <w:lang w:bidi="ar"/>
              </w:rPr>
              <w:t>经营范围。</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公司的经营范围中属于法律、行政法规规定须经批准的项目，应当依法经过批准。</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第十三条</w:t>
            </w:r>
            <w:r>
              <w:rPr>
                <w:rFonts w:hint="eastAsia" w:ascii="仿宋_GB2312" w:hAnsi="仿宋_GB2312" w:eastAsia="仿宋_GB2312" w:cs="仿宋_GB2312"/>
                <w:color w:val="000000"/>
                <w:kern w:val="0"/>
                <w:sz w:val="24"/>
                <w:lang w:bidi="ar"/>
              </w:rPr>
              <w:t>　公司法定代表人</w:t>
            </w:r>
            <w:r>
              <w:rPr>
                <w:rFonts w:hint="eastAsia" w:ascii="仿宋_GB2312" w:hAnsi="仿宋_GB2312" w:eastAsia="仿宋_GB2312" w:cs="仿宋_GB2312"/>
                <w:color w:val="FF0000"/>
                <w:kern w:val="0"/>
                <w:sz w:val="24"/>
                <w:lang w:bidi="ar"/>
              </w:rPr>
              <w:t>依照</w:t>
            </w:r>
            <w:r>
              <w:rPr>
                <w:rFonts w:hint="eastAsia" w:ascii="仿宋_GB2312" w:hAnsi="仿宋_GB2312" w:eastAsia="仿宋_GB2312" w:cs="仿宋_GB2312"/>
                <w:color w:val="000000"/>
                <w:kern w:val="0"/>
                <w:sz w:val="24"/>
                <w:lang w:bidi="ar"/>
              </w:rPr>
              <w:t>公司章程的规定，由</w:t>
            </w:r>
            <w:r>
              <w:rPr>
                <w:rFonts w:hint="eastAsia" w:ascii="仿宋_GB2312" w:hAnsi="仿宋_GB2312" w:eastAsia="仿宋_GB2312" w:cs="仿宋_GB2312"/>
                <w:color w:val="FF0000"/>
                <w:kern w:val="0"/>
                <w:sz w:val="24"/>
                <w:lang w:bidi="ar"/>
              </w:rPr>
              <w:t>董事长、执行董事</w:t>
            </w:r>
            <w:r>
              <w:rPr>
                <w:rFonts w:hint="eastAsia" w:ascii="仿宋_GB2312" w:hAnsi="仿宋_GB2312" w:eastAsia="仿宋_GB2312" w:cs="仿宋_GB2312"/>
                <w:color w:val="000000"/>
                <w:kern w:val="0"/>
                <w:sz w:val="24"/>
                <w:lang w:bidi="ar"/>
              </w:rPr>
              <w:t>或者经理担任</w:t>
            </w:r>
            <w:r>
              <w:rPr>
                <w:rFonts w:hint="eastAsia" w:ascii="仿宋_GB2312" w:hAnsi="仿宋_GB2312" w:eastAsia="仿宋_GB2312" w:cs="仿宋_GB2312"/>
                <w:color w:val="FF0000"/>
                <w:kern w:val="0"/>
                <w:sz w:val="24"/>
                <w:lang w:bidi="ar"/>
              </w:rPr>
              <w:t>，并依法登记。公司法定代表人变更，应当办理变更登记。</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第十条</w:t>
            </w:r>
            <w:r>
              <w:rPr>
                <w:rFonts w:hint="eastAsia" w:ascii="仿宋_GB2312" w:hAnsi="仿宋_GB2312" w:eastAsia="仿宋_GB2312" w:cs="仿宋_GB2312"/>
                <w:color w:val="000000"/>
                <w:kern w:val="0"/>
                <w:sz w:val="24"/>
                <w:lang w:bidi="ar"/>
              </w:rPr>
              <w:t>　公司</w:t>
            </w:r>
            <w:r>
              <w:rPr>
                <w:rFonts w:hint="eastAsia" w:ascii="仿宋_GB2312" w:hAnsi="仿宋_GB2312" w:eastAsia="仿宋_GB2312" w:cs="仿宋_GB2312"/>
                <w:color w:val="FF0000"/>
                <w:kern w:val="0"/>
                <w:sz w:val="24"/>
                <w:lang w:bidi="ar"/>
              </w:rPr>
              <w:t>的</w:t>
            </w:r>
            <w:r>
              <w:rPr>
                <w:rFonts w:hint="eastAsia" w:ascii="仿宋_GB2312" w:hAnsi="仿宋_GB2312" w:eastAsia="仿宋_GB2312" w:cs="仿宋_GB2312"/>
                <w:color w:val="000000"/>
                <w:kern w:val="0"/>
                <w:sz w:val="24"/>
                <w:lang w:bidi="ar"/>
              </w:rPr>
              <w:t>法定代表人</w:t>
            </w:r>
            <w:r>
              <w:rPr>
                <w:rFonts w:hint="eastAsia" w:ascii="仿宋_GB2312" w:hAnsi="仿宋_GB2312" w:eastAsia="仿宋_GB2312" w:cs="仿宋_GB2312"/>
                <w:color w:val="FF0000"/>
                <w:kern w:val="0"/>
                <w:sz w:val="24"/>
                <w:lang w:bidi="ar"/>
              </w:rPr>
              <w:t>按照</w:t>
            </w:r>
            <w:r>
              <w:rPr>
                <w:rFonts w:hint="eastAsia" w:ascii="仿宋_GB2312" w:hAnsi="仿宋_GB2312" w:eastAsia="仿宋_GB2312" w:cs="仿宋_GB2312"/>
                <w:color w:val="000000"/>
                <w:kern w:val="0"/>
                <w:sz w:val="24"/>
                <w:lang w:bidi="ar"/>
              </w:rPr>
              <w:t>公司章程的规定，由</w:t>
            </w:r>
            <w:r>
              <w:rPr>
                <w:rFonts w:hint="eastAsia" w:ascii="仿宋_GB2312" w:hAnsi="仿宋_GB2312" w:eastAsia="仿宋_GB2312" w:cs="仿宋_GB2312"/>
                <w:color w:val="FF0000"/>
                <w:kern w:val="0"/>
                <w:sz w:val="24"/>
                <w:lang w:bidi="ar"/>
              </w:rPr>
              <w:t>代表公司执行公司事务的董事</w:t>
            </w:r>
            <w:r>
              <w:rPr>
                <w:rFonts w:hint="eastAsia" w:ascii="仿宋_GB2312" w:hAnsi="仿宋_GB2312" w:eastAsia="仿宋_GB2312" w:cs="仿宋_GB2312"/>
                <w:color w:val="000000"/>
                <w:kern w:val="0"/>
                <w:sz w:val="24"/>
                <w:lang w:bidi="ar"/>
              </w:rPr>
              <w:t>或者经理担任</w:t>
            </w:r>
            <w:r>
              <w:rPr>
                <w:rFonts w:hint="eastAsia" w:ascii="仿宋_GB2312" w:hAnsi="仿宋_GB2312" w:eastAsia="仿宋_GB2312" w:cs="仿宋_GB2312"/>
                <w:color w:val="FF0000"/>
                <w:kern w:val="0"/>
                <w:sz w:val="24"/>
                <w:lang w:bidi="ar"/>
              </w:rPr>
              <w:t>。</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FF0000"/>
                <w:kern w:val="0"/>
                <w:sz w:val="24"/>
                <w:lang w:bidi="ar"/>
              </w:rPr>
              <w:t>担任法定代表人的董事或者经理辞任的，视为同时辞去法定代表人。</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法定代表人辞任的，公司应当在法定代表人辞任之日起三十日内确定新的法定代表人。</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center"/>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Fonts w:hint="eastAsia" w:ascii="仿宋_GB2312" w:hAnsi="仿宋_GB2312" w:eastAsia="仿宋_GB2312" w:cs="仿宋_GB2312"/>
                <w:color w:val="FF0000"/>
              </w:rPr>
              <w:t>第二章　公司登记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第六条</w:t>
            </w:r>
            <w:r>
              <w:rPr>
                <w:rFonts w:hint="eastAsia" w:ascii="仿宋_GB2312" w:hAnsi="仿宋_GB2312" w:eastAsia="仿宋_GB2312" w:cs="仿宋_GB2312"/>
                <w:color w:val="000000"/>
              </w:rPr>
              <w:t>　设立公司，应当依法向公司登记机关申请设立登记。</w:t>
            </w:r>
            <w:r>
              <w:rPr>
                <w:rFonts w:hint="eastAsia" w:ascii="仿宋_GB2312" w:hAnsi="仿宋_GB2312" w:eastAsia="仿宋_GB2312" w:cs="仿宋_GB2312"/>
                <w:color w:val="FF0000"/>
              </w:rPr>
              <w:t>符合本法规定的设立条件的，由公司登记机关分别登记为有限责任公司或者股份有限公司；不符合本法规定的设立条件的，不得登记为有限责任公司或者股份有限公司。</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法律、行政法规规定设立公司必须报经批准的，应当在公司登记前依法办理批准手续。</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FF0000"/>
              </w:rPr>
              <w:t>公众可以向公司登记机关申请查询公司登记事项，公司登记机关应当提供查询服务。</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第二十九条　</w:t>
            </w:r>
            <w:r>
              <w:rPr>
                <w:rFonts w:hint="eastAsia" w:ascii="仿宋_GB2312" w:hAnsi="仿宋_GB2312" w:eastAsia="仿宋_GB2312" w:cs="仿宋_GB2312"/>
                <w:color w:val="000000"/>
                <w:kern w:val="0"/>
                <w:sz w:val="24"/>
                <w:lang w:bidi="ar"/>
              </w:rPr>
              <w:t>设立公司，应当依法向公司登记机关申请设立登记。</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000000"/>
                <w:kern w:val="0"/>
                <w:sz w:val="24"/>
                <w:lang w:bidi="ar"/>
              </w:rPr>
              <w:t>法律、行政法规规定设立公司必须报经批准的，应当在公司登记前依法办理批准手续。</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第二十九条　股东认足公司章程规定的出资后，由全体股东指定的代表或者共同委托的代理人向公司登记机关报送公司</w:t>
            </w:r>
            <w:r>
              <w:rPr>
                <w:rFonts w:hint="eastAsia" w:ascii="仿宋_GB2312" w:hAnsi="仿宋_GB2312" w:eastAsia="仿宋_GB2312" w:cs="仿宋_GB2312"/>
                <w:color w:val="000000"/>
              </w:rPr>
              <w:t>登记申请书、公司章程等文件，</w:t>
            </w:r>
            <w:r>
              <w:rPr>
                <w:rFonts w:hint="eastAsia" w:ascii="仿宋_GB2312" w:hAnsi="仿宋_GB2312" w:eastAsia="仿宋_GB2312" w:cs="仿宋_GB2312"/>
                <w:color w:val="FF0000"/>
              </w:rPr>
              <w:t>申请设立登记。</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第三十条　申请设立公司，应当提交设立</w:t>
            </w:r>
            <w:r>
              <w:rPr>
                <w:rFonts w:hint="eastAsia" w:ascii="仿宋_GB2312" w:hAnsi="仿宋_GB2312" w:eastAsia="仿宋_GB2312" w:cs="仿宋_GB2312"/>
                <w:color w:val="000000"/>
                <w:kern w:val="0"/>
                <w:sz w:val="24"/>
                <w:lang w:bidi="ar"/>
              </w:rPr>
              <w:t>登记申请书、公司章程等文件，</w:t>
            </w:r>
            <w:r>
              <w:rPr>
                <w:rFonts w:hint="eastAsia" w:ascii="仿宋_GB2312" w:hAnsi="仿宋_GB2312" w:eastAsia="仿宋_GB2312" w:cs="仿宋_GB2312"/>
                <w:color w:val="FF0000"/>
                <w:kern w:val="0"/>
                <w:sz w:val="24"/>
                <w:lang w:bidi="ar"/>
              </w:rPr>
              <w:t>提交的相关材料应当真实、合法和有效。</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申请材料不齐全或者不符合法定形式的，公司登记机关应当一次性告知需要补正的材料。</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第六条</w:t>
            </w:r>
            <w:r>
              <w:rPr>
                <w:rFonts w:hint="eastAsia" w:ascii="仿宋_GB2312" w:hAnsi="仿宋_GB2312" w:eastAsia="仿宋_GB2312" w:cs="仿宋_GB2312"/>
                <w:color w:val="000000"/>
              </w:rPr>
              <w:t>　设立公司，</w:t>
            </w:r>
            <w:r>
              <w:rPr>
                <w:rFonts w:hint="eastAsia" w:ascii="仿宋_GB2312" w:hAnsi="仿宋_GB2312" w:eastAsia="仿宋_GB2312" w:cs="仿宋_GB2312"/>
                <w:color w:val="FF0000"/>
              </w:rPr>
              <w:t>应当依法向公司登记机关申请设立登记。</w:t>
            </w:r>
            <w:r>
              <w:rPr>
                <w:rFonts w:hint="eastAsia" w:ascii="仿宋_GB2312" w:hAnsi="仿宋_GB2312" w:eastAsia="仿宋_GB2312" w:cs="仿宋_GB2312"/>
                <w:color w:val="000000"/>
              </w:rPr>
              <w:t>符合本法规定的设立条件的，由公司登记机关分别登记为有限责任公司或者股份有限公司；不符合本法规定的设立条件的，不得登记为有限责任公司或者股份有限公司。</w:t>
            </w:r>
          </w:p>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法律、行政法规规定设立公司必须报经批准的，应当在公司登记前依法办理批准手续。</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公众可以向公司登记机关申请查询公司登记事项，公司登记机关应当提供查询服务。</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第三十一条</w:t>
            </w:r>
            <w:r>
              <w:rPr>
                <w:rFonts w:hint="eastAsia" w:ascii="仿宋_GB2312" w:hAnsi="仿宋_GB2312" w:eastAsia="仿宋_GB2312" w:cs="仿宋_GB2312"/>
                <w:color w:val="000000"/>
                <w:kern w:val="0"/>
                <w:sz w:val="24"/>
                <w:lang w:bidi="ar"/>
              </w:rPr>
              <w:t>　</w:t>
            </w:r>
            <w:r>
              <w:rPr>
                <w:rFonts w:hint="eastAsia" w:ascii="仿宋_GB2312" w:hAnsi="仿宋_GB2312" w:eastAsia="仿宋_GB2312" w:cs="仿宋_GB2312"/>
                <w:color w:val="FF0000"/>
                <w:kern w:val="0"/>
                <w:sz w:val="24"/>
                <w:lang w:bidi="ar"/>
              </w:rPr>
              <w:t>申请</w:t>
            </w:r>
            <w:r>
              <w:rPr>
                <w:rFonts w:hint="eastAsia" w:ascii="仿宋_GB2312" w:hAnsi="仿宋_GB2312" w:eastAsia="仿宋_GB2312" w:cs="仿宋_GB2312"/>
                <w:color w:val="000000"/>
                <w:kern w:val="0"/>
                <w:sz w:val="24"/>
                <w:lang w:bidi="ar"/>
              </w:rPr>
              <w:t>设立公司，符合本法规定的设立条件的，由公司登记机关分别登记为有限责任公司或者股份有限公司；不符合本法规定的设立条件的，不得登记为有限责任公司或者股份有限公司。</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第六条　设立公司，应当依法向公司登记机关申请设立登记。符合本法规定的设立条件的，由公司登记机关分别登记为有限责任公司或者股份有限公司；不符合本法规定的设立条件的，不得登记为有限责任公司或者股份有限公司。</w:t>
            </w:r>
          </w:p>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法律、行政法规规定设立公司必须报经批准的，应当在公司登记前依法办理批准手续。</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公众可以向</w:t>
            </w:r>
            <w:r>
              <w:rPr>
                <w:rFonts w:hint="eastAsia" w:ascii="仿宋_GB2312" w:hAnsi="仿宋_GB2312" w:eastAsia="仿宋_GB2312" w:cs="仿宋_GB2312"/>
                <w:color w:val="000000"/>
              </w:rPr>
              <w:t>公司登记机关</w:t>
            </w:r>
            <w:r>
              <w:rPr>
                <w:rFonts w:hint="eastAsia" w:ascii="仿宋_GB2312" w:hAnsi="仿宋_GB2312" w:eastAsia="仿宋_GB2312" w:cs="仿宋_GB2312"/>
                <w:color w:val="FF0000"/>
              </w:rPr>
              <w:t>申请查询</w:t>
            </w:r>
            <w:r>
              <w:rPr>
                <w:rFonts w:hint="eastAsia" w:ascii="仿宋_GB2312" w:hAnsi="仿宋_GB2312" w:eastAsia="仿宋_GB2312" w:cs="仿宋_GB2312"/>
                <w:color w:val="000000"/>
              </w:rPr>
              <w:t>公司登记事项</w:t>
            </w:r>
            <w:r>
              <w:rPr>
                <w:rFonts w:hint="eastAsia" w:ascii="仿宋_GB2312" w:hAnsi="仿宋_GB2312" w:eastAsia="仿宋_GB2312" w:cs="仿宋_GB2312"/>
                <w:color w:val="FF0000"/>
              </w:rPr>
              <w:t>，公司登记机关应当提供查询服务。</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第三十二条　公司登记事项包括：</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（一）名称；</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（二）住所；</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（三）注册资本；</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（四）经营范围；</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（五）法定代表人的姓名；</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（六）有限责任公司股东、股份有限公司发起人的姓名或者名称。</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000000"/>
                <w:kern w:val="0"/>
                <w:sz w:val="24"/>
                <w:lang w:bidi="ar"/>
              </w:rPr>
              <w:t>公司登记机关</w:t>
            </w:r>
            <w:r>
              <w:rPr>
                <w:rFonts w:hint="eastAsia" w:ascii="仿宋_GB2312" w:hAnsi="仿宋_GB2312" w:eastAsia="仿宋_GB2312" w:cs="仿宋_GB2312"/>
                <w:color w:val="FF0000"/>
                <w:kern w:val="0"/>
                <w:sz w:val="24"/>
                <w:lang w:bidi="ar"/>
              </w:rPr>
              <w:t>应当将前款规定的</w:t>
            </w:r>
            <w:r>
              <w:rPr>
                <w:rFonts w:hint="eastAsia" w:ascii="仿宋_GB2312" w:hAnsi="仿宋_GB2312" w:eastAsia="仿宋_GB2312" w:cs="仿宋_GB2312"/>
                <w:color w:val="000000"/>
                <w:kern w:val="0"/>
                <w:sz w:val="24"/>
                <w:lang w:bidi="ar"/>
              </w:rPr>
              <w:t>公司登记事项</w:t>
            </w:r>
            <w:r>
              <w:rPr>
                <w:rFonts w:hint="eastAsia" w:ascii="仿宋_GB2312" w:hAnsi="仿宋_GB2312" w:eastAsia="仿宋_GB2312" w:cs="仿宋_GB2312"/>
                <w:color w:val="FF0000"/>
                <w:kern w:val="0"/>
                <w:sz w:val="24"/>
                <w:lang w:bidi="ar"/>
              </w:rPr>
              <w:t>通过国家企业信用信息公示系统向社会公示。</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第七条</w:t>
            </w:r>
            <w:r>
              <w:rPr>
                <w:rFonts w:hint="eastAsia" w:ascii="仿宋_GB2312" w:hAnsi="仿宋_GB2312" w:eastAsia="仿宋_GB2312" w:cs="仿宋_GB2312"/>
                <w:color w:val="000000"/>
              </w:rPr>
              <w:t>　依法设立的公司，由公司登记机关发给公司营业执照。公司营业执照签发日期为公司成立日期。</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公司营业执照应当载明公司的名称、住所、注册资本、经营范围、法定代表人姓名等事项。</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FF0000"/>
              </w:rPr>
              <w:t>公司营业执照记载的事项发生变更的，公司应当依法办理变更登记，由公司登记机关换发营业执照。</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第三十三条</w:t>
            </w:r>
            <w:r>
              <w:rPr>
                <w:rFonts w:hint="eastAsia" w:ascii="仿宋_GB2312" w:hAnsi="仿宋_GB2312" w:eastAsia="仿宋_GB2312" w:cs="仿宋_GB2312"/>
                <w:color w:val="000000"/>
                <w:kern w:val="0"/>
                <w:sz w:val="24"/>
                <w:lang w:bidi="ar"/>
              </w:rPr>
              <w:t>　依法设立的公司，由公司登记机关发给公司营业执照。公司营业执照签发日期为公司成立日期。</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公司营业执照应当载明公司的名称、住所、注册资本、经营范围、法定代表人姓名等事项。</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FF0000"/>
                <w:kern w:val="0"/>
                <w:sz w:val="24"/>
                <w:lang w:bidi="ar"/>
              </w:rPr>
              <w:t>公司登记机关可以发给电子营业执照。电子营业执照与纸质营业执照具有同等法律效力。</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第三十四条　公司登记事项发生变更的，应当依法办理变更登记。</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公司登记事项未经登记或者未经变更登记，不得对抗善意相对人。</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第三十五条　公司申请变更登记，应当向公司登记机关提交公司法定代表人签署的变更登记申请书、依法作出的变更决议或者决定等文件。</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公司变更登记事项涉及修改公司章程的，应当提交修改后的公司章程。</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公司变更法定代表人的，变更登记申请书由变更后的法定代表人签署。</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第七条</w:t>
            </w:r>
            <w:r>
              <w:rPr>
                <w:rFonts w:hint="eastAsia" w:ascii="仿宋_GB2312" w:hAnsi="仿宋_GB2312" w:eastAsia="仿宋_GB2312" w:cs="仿宋_GB2312"/>
                <w:color w:val="000000"/>
              </w:rPr>
              <w:t>　</w:t>
            </w:r>
            <w:r>
              <w:rPr>
                <w:rFonts w:hint="eastAsia" w:ascii="仿宋_GB2312" w:hAnsi="仿宋_GB2312" w:eastAsia="仿宋_GB2312" w:cs="仿宋_GB2312"/>
                <w:color w:val="FF0000"/>
              </w:rPr>
              <w:t>依法设立的公司，由公司登记机关发给公司营业执照。公司营业执照签发日期为公司成立日期。</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公司营业执照应当载明公司的名称、住所、注册资本、经营范围、法定代表人姓名等事项。</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公司营业执照记载的事项发生变更的，公司</w:t>
            </w:r>
            <w:r>
              <w:rPr>
                <w:rFonts w:hint="eastAsia" w:ascii="仿宋_GB2312" w:hAnsi="仿宋_GB2312" w:eastAsia="仿宋_GB2312" w:cs="仿宋_GB2312"/>
                <w:color w:val="FF0000"/>
              </w:rPr>
              <w:t>应当依法</w:t>
            </w:r>
            <w:r>
              <w:rPr>
                <w:rFonts w:hint="eastAsia" w:ascii="仿宋_GB2312" w:hAnsi="仿宋_GB2312" w:eastAsia="仿宋_GB2312" w:cs="仿宋_GB2312"/>
                <w:color w:val="000000"/>
              </w:rPr>
              <w:t>办理变更登记，由公司登记机关换发营业执照。</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第三十六条　</w:t>
            </w:r>
            <w:r>
              <w:rPr>
                <w:rFonts w:hint="eastAsia" w:ascii="仿宋_GB2312" w:hAnsi="仿宋_GB2312" w:eastAsia="仿宋_GB2312" w:cs="仿宋_GB2312"/>
                <w:color w:val="000000"/>
                <w:kern w:val="0"/>
                <w:sz w:val="24"/>
                <w:lang w:bidi="ar"/>
              </w:rPr>
              <w:t>公司营业执照记载的事项发生变更的，公司办理变更登记</w:t>
            </w:r>
            <w:r>
              <w:rPr>
                <w:rFonts w:hint="eastAsia" w:ascii="仿宋_GB2312" w:hAnsi="仿宋_GB2312" w:eastAsia="仿宋_GB2312" w:cs="仿宋_GB2312"/>
                <w:color w:val="FF0000"/>
                <w:kern w:val="0"/>
                <w:sz w:val="24"/>
                <w:lang w:bidi="ar"/>
              </w:rPr>
              <w:t>后</w:t>
            </w:r>
            <w:r>
              <w:rPr>
                <w:rFonts w:hint="eastAsia" w:ascii="仿宋_GB2312" w:hAnsi="仿宋_GB2312" w:eastAsia="仿宋_GB2312" w:cs="仿宋_GB2312"/>
                <w:color w:val="000000"/>
                <w:kern w:val="0"/>
                <w:sz w:val="24"/>
                <w:lang w:bidi="ar"/>
              </w:rPr>
              <w:t>，由公司登记机关换发营业执照。</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第三十七条　公司因解散、被宣告破产或者其他法定事由需要终止的，应当依法向公司登记机关申请注销登记，由公司登记机关公告公司终止。</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第十四条</w:t>
            </w:r>
            <w:r>
              <w:rPr>
                <w:rFonts w:hint="eastAsia" w:ascii="仿宋_GB2312" w:hAnsi="仿宋_GB2312" w:eastAsia="仿宋_GB2312" w:cs="仿宋_GB2312"/>
                <w:color w:val="000000"/>
              </w:rPr>
              <w:t>　公司</w:t>
            </w:r>
            <w:r>
              <w:rPr>
                <w:rFonts w:hint="eastAsia" w:ascii="仿宋_GB2312" w:hAnsi="仿宋_GB2312" w:eastAsia="仿宋_GB2312" w:cs="仿宋_GB2312"/>
                <w:color w:val="FF0000"/>
              </w:rPr>
              <w:t>可以设立分公司。</w:t>
            </w:r>
            <w:r>
              <w:rPr>
                <w:rFonts w:hint="eastAsia" w:ascii="仿宋_GB2312" w:hAnsi="仿宋_GB2312" w:eastAsia="仿宋_GB2312" w:cs="仿宋_GB2312"/>
                <w:color w:val="000000"/>
              </w:rPr>
              <w:t>设立分公司，应当向公司登记机关申请登记，领取营业执照。</w:t>
            </w:r>
            <w:r>
              <w:rPr>
                <w:rFonts w:hint="eastAsia" w:ascii="仿宋_GB2312" w:hAnsi="仿宋_GB2312" w:eastAsia="仿宋_GB2312" w:cs="仿宋_GB2312"/>
                <w:color w:val="FF0000"/>
              </w:rPr>
              <w:t>分公司不具有法人资格，其民事责任由公司承担。</w:t>
            </w:r>
          </w:p>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公司可以设立子公司，子公司具有法人资格，依法独立承担民事责任。</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第三十八条　</w:t>
            </w:r>
            <w:r>
              <w:rPr>
                <w:rFonts w:hint="eastAsia" w:ascii="仿宋_GB2312" w:hAnsi="仿宋_GB2312" w:eastAsia="仿宋_GB2312" w:cs="仿宋_GB2312"/>
                <w:color w:val="000000"/>
                <w:kern w:val="0"/>
                <w:sz w:val="24"/>
                <w:lang w:bidi="ar"/>
              </w:rPr>
              <w:t>公司设立分公司，应当向公司登记机关申请登记，领取营业执照。</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第三十九条　虚报注册资本、提交虚假材料或者采取其他欺诈手段隐瞒重要事实取得公司设立登记的，公司登记机关应当依照法律、行政法规的规定予以撤销。</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第四十条　公司应当按照规定通过国家企业信用信息公示系统公示下列事项：</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（一）有限责任公司股东认缴和实缴的出资额、出资方式和出资日期，股份有限公司发起人认购的股份数；</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（二）有限责任公司股东、股份有限公司发起人的股权、股份变更信息；</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（三）行政许可取得、变更、注销等信息；</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（四）法律、行政法规规定的其他信息。</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公司应当确保前款公示信息真实、准确、完整。</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第四十一条　公司登记机关应当优化公司登记办理流程，提高公司登记效率，加强信息化建设，推行网上办理等便捷方式，提升公司登记便利化水平。</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国务院市场监督管理部门根据本法和有关法律、行政法规的规定，制定公司登记注册的具体办法。</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center"/>
              <w:rPr>
                <w:rFonts w:ascii="仿宋_GB2312" w:hAnsi="仿宋_GB2312" w:eastAsia="仿宋_GB2312" w:cs="仿宋_GB2312"/>
                <w:sz w:val="24"/>
              </w:rPr>
            </w:pPr>
            <w:r>
              <w:rPr>
                <w:rStyle w:val="7"/>
                <w:rFonts w:hint="eastAsia" w:ascii="仿宋_GB2312" w:hAnsi="仿宋_GB2312" w:eastAsia="仿宋_GB2312" w:cs="仿宋_GB2312"/>
                <w:color w:val="FF0000"/>
                <w:kern w:val="0"/>
                <w:sz w:val="24"/>
                <w:lang w:bidi="ar"/>
              </w:rPr>
              <w:t>第二章</w:t>
            </w:r>
            <w:r>
              <w:rPr>
                <w:rStyle w:val="7"/>
                <w:rFonts w:hint="eastAsia" w:ascii="仿宋_GB2312" w:hAnsi="仿宋_GB2312" w:eastAsia="仿宋_GB2312" w:cs="仿宋_GB2312"/>
                <w:color w:val="000000"/>
                <w:kern w:val="0"/>
                <w:sz w:val="24"/>
                <w:lang w:bidi="ar"/>
              </w:rPr>
              <w:t>　有限责任公司的设立和组织机构</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Style w:val="7"/>
                <w:rFonts w:hint="eastAsia" w:ascii="仿宋_GB2312" w:hAnsi="仿宋_GB2312" w:eastAsia="仿宋_GB2312" w:cs="仿宋_GB2312"/>
                <w:color w:val="FF0000"/>
              </w:rPr>
              <w:t>第三章</w:t>
            </w:r>
            <w:r>
              <w:rPr>
                <w:rStyle w:val="7"/>
                <w:rFonts w:hint="eastAsia" w:ascii="仿宋_GB2312" w:hAnsi="仿宋_GB2312" w:eastAsia="仿宋_GB2312" w:cs="仿宋_GB2312"/>
                <w:color w:val="000000"/>
              </w:rPr>
              <w:t>　有限责任公司的设立和组织机构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center"/>
              <w:rPr>
                <w:rFonts w:ascii="仿宋_GB2312" w:hAnsi="仿宋_GB2312" w:eastAsia="仿宋_GB2312" w:cs="仿宋_GB2312"/>
                <w:sz w:val="24"/>
              </w:rPr>
            </w:pPr>
            <w:r>
              <w:rPr>
                <w:rStyle w:val="7"/>
                <w:rFonts w:hint="eastAsia" w:ascii="仿宋_GB2312" w:hAnsi="仿宋_GB2312" w:eastAsia="仿宋_GB2312" w:cs="仿宋_GB2312"/>
                <w:color w:val="000000"/>
                <w:kern w:val="0"/>
                <w:sz w:val="24"/>
                <w:lang w:bidi="ar"/>
              </w:rPr>
              <w:t>第一节　设立</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Style w:val="7"/>
                <w:rFonts w:hint="eastAsia" w:ascii="仿宋_GB2312" w:hAnsi="仿宋_GB2312" w:eastAsia="仿宋_GB2312" w:cs="仿宋_GB2312"/>
                <w:color w:val="000000"/>
              </w:rPr>
              <w:t>第一节　设立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第二十四条</w:t>
            </w:r>
            <w:r>
              <w:rPr>
                <w:rFonts w:hint="eastAsia" w:ascii="仿宋_GB2312" w:hAnsi="仿宋_GB2312" w:eastAsia="仿宋_GB2312" w:cs="仿宋_GB2312"/>
                <w:color w:val="000000"/>
                <w:kern w:val="0"/>
                <w:sz w:val="24"/>
                <w:lang w:bidi="ar"/>
              </w:rPr>
              <w:t>　有限责任公司由五十个以下股东出资设立。</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第四十二条</w:t>
            </w:r>
            <w:r>
              <w:rPr>
                <w:rFonts w:hint="eastAsia" w:ascii="仿宋_GB2312" w:hAnsi="仿宋_GB2312" w:eastAsia="仿宋_GB2312" w:cs="仿宋_GB2312"/>
                <w:color w:val="000000"/>
              </w:rPr>
              <w:t>　有限责任公司由</w:t>
            </w:r>
            <w:r>
              <w:rPr>
                <w:rFonts w:hint="eastAsia" w:ascii="仿宋_GB2312" w:hAnsi="仿宋_GB2312" w:eastAsia="仿宋_GB2312" w:cs="仿宋_GB2312"/>
                <w:color w:val="FF0000"/>
              </w:rPr>
              <w:t>一个以上</w:t>
            </w:r>
            <w:r>
              <w:rPr>
                <w:rFonts w:hint="eastAsia" w:ascii="仿宋_GB2312" w:hAnsi="仿宋_GB2312" w:eastAsia="仿宋_GB2312" w:cs="仿宋_GB2312"/>
                <w:color w:val="000000"/>
              </w:rPr>
              <w:t>五十个以下股东出资设立。</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第二十五条</w:t>
            </w:r>
            <w:r>
              <w:rPr>
                <w:rFonts w:hint="eastAsia" w:ascii="仿宋_GB2312" w:hAnsi="仿宋_GB2312" w:eastAsia="仿宋_GB2312" w:cs="仿宋_GB2312"/>
                <w:color w:val="000000"/>
              </w:rPr>
              <w:t>　有限责任公司章程应当载明下列事项：</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（一）公司名称和住所；</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（二）公司经营范围；</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（三）公司注册资本；</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（四）股东的姓名或者名称；</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（五）股东的</w:t>
            </w:r>
            <w:r>
              <w:rPr>
                <w:rFonts w:hint="eastAsia" w:ascii="仿宋_GB2312" w:hAnsi="仿宋_GB2312" w:eastAsia="仿宋_GB2312" w:cs="仿宋_GB2312"/>
                <w:color w:val="FF0000"/>
              </w:rPr>
              <w:t>出资方式、出资额</w:t>
            </w:r>
            <w:r>
              <w:rPr>
                <w:rFonts w:hint="eastAsia" w:ascii="仿宋_GB2312" w:hAnsi="仿宋_GB2312" w:eastAsia="仿宋_GB2312" w:cs="仿宋_GB2312"/>
                <w:color w:val="000000"/>
              </w:rPr>
              <w:t>和出资</w:t>
            </w:r>
            <w:r>
              <w:rPr>
                <w:rFonts w:hint="eastAsia" w:ascii="仿宋_GB2312" w:hAnsi="仿宋_GB2312" w:eastAsia="仿宋_GB2312" w:cs="仿宋_GB2312"/>
                <w:color w:val="FF0000"/>
              </w:rPr>
              <w:t>时间</w:t>
            </w:r>
            <w:r>
              <w:rPr>
                <w:rFonts w:hint="eastAsia" w:ascii="仿宋_GB2312" w:hAnsi="仿宋_GB2312" w:eastAsia="仿宋_GB2312" w:cs="仿宋_GB2312"/>
                <w:color w:val="000000"/>
              </w:rPr>
              <w:t>；</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（六）公司的机构及其产生办法、职权、议事规则；</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（七）公司法定代表人</w:t>
            </w:r>
            <w:r>
              <w:rPr>
                <w:rFonts w:hint="eastAsia" w:ascii="仿宋_GB2312" w:hAnsi="仿宋_GB2312" w:eastAsia="仿宋_GB2312" w:cs="仿宋_GB2312"/>
                <w:color w:val="FF0000"/>
              </w:rPr>
              <w:t>；</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（八）股东会</w:t>
            </w:r>
            <w:r>
              <w:rPr>
                <w:rFonts w:hint="eastAsia" w:ascii="仿宋_GB2312" w:hAnsi="仿宋_GB2312" w:eastAsia="仿宋_GB2312" w:cs="仿宋_GB2312"/>
                <w:color w:val="FF0000"/>
              </w:rPr>
              <w:t>会议</w:t>
            </w:r>
            <w:r>
              <w:rPr>
                <w:rFonts w:hint="eastAsia" w:ascii="仿宋_GB2312" w:hAnsi="仿宋_GB2312" w:eastAsia="仿宋_GB2312" w:cs="仿宋_GB2312"/>
                <w:color w:val="000000"/>
              </w:rPr>
              <w:t>认为需要规定的其他事项。</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股东应当在公司章程上签名</w:t>
            </w:r>
            <w:r>
              <w:rPr>
                <w:rFonts w:hint="eastAsia" w:ascii="仿宋_GB2312" w:hAnsi="仿宋_GB2312" w:eastAsia="仿宋_GB2312" w:cs="仿宋_GB2312"/>
                <w:color w:val="FF0000"/>
              </w:rPr>
              <w:t>、</w:t>
            </w:r>
            <w:r>
              <w:rPr>
                <w:rFonts w:hint="eastAsia" w:ascii="仿宋_GB2312" w:hAnsi="仿宋_GB2312" w:eastAsia="仿宋_GB2312" w:cs="仿宋_GB2312"/>
                <w:color w:val="000000"/>
              </w:rPr>
              <w:t>盖章。</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第四十六条</w:t>
            </w:r>
            <w:r>
              <w:rPr>
                <w:rFonts w:hint="eastAsia" w:ascii="仿宋_GB2312" w:hAnsi="仿宋_GB2312" w:eastAsia="仿宋_GB2312" w:cs="仿宋_GB2312"/>
                <w:color w:val="000000"/>
                <w:kern w:val="0"/>
                <w:sz w:val="24"/>
                <w:lang w:bidi="ar"/>
              </w:rPr>
              <w:t>　有限责任公司章程应当载明下列事项：</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（一）公司名称和住所；</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（二）公司经营范围；</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（三）公司注册资本；</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（四）股东的姓名或者名称；</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（五）股东的</w:t>
            </w:r>
            <w:r>
              <w:rPr>
                <w:rFonts w:hint="eastAsia" w:ascii="仿宋_GB2312" w:hAnsi="仿宋_GB2312" w:eastAsia="仿宋_GB2312" w:cs="仿宋_GB2312"/>
                <w:color w:val="FF0000"/>
                <w:kern w:val="0"/>
                <w:sz w:val="24"/>
                <w:lang w:bidi="ar"/>
              </w:rPr>
              <w:t>出资额、出资方式</w:t>
            </w:r>
            <w:r>
              <w:rPr>
                <w:rFonts w:hint="eastAsia" w:ascii="仿宋_GB2312" w:hAnsi="仿宋_GB2312" w:eastAsia="仿宋_GB2312" w:cs="仿宋_GB2312"/>
                <w:color w:val="000000"/>
                <w:kern w:val="0"/>
                <w:sz w:val="24"/>
                <w:lang w:bidi="ar"/>
              </w:rPr>
              <w:t>和出资</w:t>
            </w:r>
            <w:r>
              <w:rPr>
                <w:rFonts w:hint="eastAsia" w:ascii="仿宋_GB2312" w:hAnsi="仿宋_GB2312" w:eastAsia="仿宋_GB2312" w:cs="仿宋_GB2312"/>
                <w:color w:val="FF0000"/>
                <w:kern w:val="0"/>
                <w:sz w:val="24"/>
                <w:lang w:bidi="ar"/>
              </w:rPr>
              <w:t>日期</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（六）公司的机构及其产生办法、职权、议事规则；</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（七）公司法定代表人</w:t>
            </w:r>
            <w:r>
              <w:rPr>
                <w:rFonts w:hint="eastAsia" w:ascii="仿宋_GB2312" w:hAnsi="仿宋_GB2312" w:eastAsia="仿宋_GB2312" w:cs="仿宋_GB2312"/>
                <w:color w:val="FF0000"/>
                <w:kern w:val="0"/>
                <w:sz w:val="24"/>
                <w:lang w:bidi="ar"/>
              </w:rPr>
              <w:t>的产生、变更办法；</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（八）股东会认为需要规定的其他事项。</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股东应当在公司章程上签名</w:t>
            </w:r>
            <w:r>
              <w:rPr>
                <w:rFonts w:hint="eastAsia" w:ascii="仿宋_GB2312" w:hAnsi="仿宋_GB2312" w:eastAsia="仿宋_GB2312" w:cs="仿宋_GB2312"/>
                <w:color w:val="FF0000"/>
                <w:kern w:val="0"/>
                <w:sz w:val="24"/>
                <w:lang w:bidi="ar"/>
              </w:rPr>
              <w:t>或者</w:t>
            </w:r>
            <w:r>
              <w:rPr>
                <w:rFonts w:hint="eastAsia" w:ascii="仿宋_GB2312" w:hAnsi="仿宋_GB2312" w:eastAsia="仿宋_GB2312" w:cs="仿宋_GB2312"/>
                <w:color w:val="000000"/>
                <w:kern w:val="0"/>
                <w:sz w:val="24"/>
                <w:lang w:bidi="ar"/>
              </w:rPr>
              <w:t>盖章。</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第二十六条</w:t>
            </w:r>
            <w:r>
              <w:rPr>
                <w:rFonts w:hint="eastAsia" w:ascii="仿宋_GB2312" w:hAnsi="仿宋_GB2312" w:eastAsia="仿宋_GB2312" w:cs="仿宋_GB2312"/>
                <w:color w:val="000000"/>
              </w:rPr>
              <w:t>　有限责任公司的注册资本为在公司登记机关登记的全体股东认缴的出资额。</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法律、行政法规以及国务院决定对有限责任公司注册资本实缴、注册资本最低限额另有规定的，从其规定。</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第四十七条</w:t>
            </w:r>
            <w:r>
              <w:rPr>
                <w:rFonts w:hint="eastAsia" w:ascii="仿宋_GB2312" w:hAnsi="仿宋_GB2312" w:eastAsia="仿宋_GB2312" w:cs="仿宋_GB2312"/>
                <w:color w:val="000000"/>
                <w:kern w:val="0"/>
                <w:sz w:val="24"/>
                <w:lang w:bidi="ar"/>
              </w:rPr>
              <w:t>　有限责任公司的注册资本为在公司登记机关登记的全体股东认缴的出资额。</w:t>
            </w:r>
            <w:r>
              <w:rPr>
                <w:rFonts w:hint="eastAsia" w:ascii="仿宋_GB2312" w:hAnsi="仿宋_GB2312" w:eastAsia="仿宋_GB2312" w:cs="仿宋_GB2312"/>
                <w:color w:val="FF0000"/>
                <w:kern w:val="0"/>
                <w:sz w:val="24"/>
                <w:lang w:bidi="ar"/>
              </w:rPr>
              <w:t>全体股东认缴的出资额由股东按照公司章程的规定自公司成立之日起五年内缴足。</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法律、行政法规以及国务院决定对有限责任公司注册资本实缴、注册资本最低限额</w:t>
            </w:r>
            <w:r>
              <w:rPr>
                <w:rFonts w:hint="eastAsia" w:ascii="仿宋_GB2312" w:hAnsi="仿宋_GB2312" w:eastAsia="仿宋_GB2312" w:cs="仿宋_GB2312"/>
                <w:color w:val="FF0000"/>
                <w:kern w:val="0"/>
                <w:sz w:val="24"/>
                <w:lang w:bidi="ar"/>
              </w:rPr>
              <w:t>、股东出资期限</w:t>
            </w:r>
            <w:r>
              <w:rPr>
                <w:rFonts w:hint="eastAsia" w:ascii="仿宋_GB2312" w:hAnsi="仿宋_GB2312" w:eastAsia="仿宋_GB2312" w:cs="仿宋_GB2312"/>
                <w:color w:val="000000"/>
                <w:kern w:val="0"/>
                <w:sz w:val="24"/>
                <w:lang w:bidi="ar"/>
              </w:rPr>
              <w:t>另有规定的，从其规定。</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center"/>
              <w:rPr>
                <w:rFonts w:ascii="仿宋_GB2312" w:hAnsi="仿宋_GB2312" w:eastAsia="仿宋_GB2312" w:cs="仿宋_GB2312"/>
                <w:sz w:val="24"/>
              </w:rPr>
            </w:pPr>
            <w:r>
              <w:rPr>
                <w:rStyle w:val="7"/>
                <w:rFonts w:hint="eastAsia" w:ascii="仿宋_GB2312" w:hAnsi="仿宋_GB2312" w:eastAsia="仿宋_GB2312" w:cs="仿宋_GB2312"/>
                <w:color w:val="000000"/>
                <w:kern w:val="0"/>
                <w:sz w:val="24"/>
                <w:lang w:bidi="ar"/>
              </w:rPr>
              <w:t>第二节　组织机构</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Style w:val="7"/>
                <w:rFonts w:hint="eastAsia" w:ascii="仿宋_GB2312" w:hAnsi="仿宋_GB2312" w:eastAsia="仿宋_GB2312" w:cs="仿宋_GB2312"/>
                <w:color w:val="000000"/>
              </w:rPr>
              <w:t>第二节　组织机构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第六十一条</w:t>
            </w:r>
            <w:r>
              <w:rPr>
                <w:rFonts w:hint="eastAsia" w:ascii="仿宋_GB2312" w:hAnsi="仿宋_GB2312" w:eastAsia="仿宋_GB2312" w:cs="仿宋_GB2312"/>
                <w:color w:val="000000"/>
              </w:rPr>
              <w:t>　</w:t>
            </w:r>
            <w:r>
              <w:rPr>
                <w:rFonts w:hint="eastAsia" w:ascii="仿宋_GB2312" w:hAnsi="仿宋_GB2312" w:eastAsia="仿宋_GB2312" w:cs="仿宋_GB2312"/>
                <w:color w:val="FF0000"/>
              </w:rPr>
              <w:t>一人</w:t>
            </w:r>
            <w:r>
              <w:rPr>
                <w:rFonts w:hint="eastAsia" w:ascii="仿宋_GB2312" w:hAnsi="仿宋_GB2312" w:eastAsia="仿宋_GB2312" w:cs="仿宋_GB2312"/>
                <w:color w:val="000000"/>
              </w:rPr>
              <w:t>有限责任公司不设股东会。股东作出</w:t>
            </w:r>
            <w:r>
              <w:rPr>
                <w:rFonts w:hint="eastAsia" w:ascii="仿宋_GB2312" w:hAnsi="仿宋_GB2312" w:eastAsia="仿宋_GB2312" w:cs="仿宋_GB2312"/>
                <w:color w:val="FF0000"/>
              </w:rPr>
              <w:t>本法第三十七条第一款</w:t>
            </w:r>
            <w:r>
              <w:rPr>
                <w:rFonts w:hint="eastAsia" w:ascii="仿宋_GB2312" w:hAnsi="仿宋_GB2312" w:eastAsia="仿宋_GB2312" w:cs="仿宋_GB2312"/>
                <w:color w:val="000000"/>
              </w:rPr>
              <w:t>所列决定时，应当采用书面形式，并由股东签名后置备于公司。</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第六十条</w:t>
            </w:r>
            <w:r>
              <w:rPr>
                <w:rFonts w:hint="eastAsia" w:ascii="仿宋_GB2312" w:hAnsi="仿宋_GB2312" w:eastAsia="仿宋_GB2312" w:cs="仿宋_GB2312"/>
                <w:color w:val="000000"/>
                <w:kern w:val="0"/>
                <w:sz w:val="24"/>
                <w:lang w:bidi="ar"/>
              </w:rPr>
              <w:t>　</w:t>
            </w:r>
            <w:r>
              <w:rPr>
                <w:rFonts w:hint="eastAsia" w:ascii="仿宋_GB2312" w:hAnsi="仿宋_GB2312" w:eastAsia="仿宋_GB2312" w:cs="仿宋_GB2312"/>
                <w:color w:val="FF0000"/>
                <w:kern w:val="0"/>
                <w:sz w:val="24"/>
                <w:lang w:bidi="ar"/>
              </w:rPr>
              <w:t>只有一个股东的</w:t>
            </w:r>
            <w:r>
              <w:rPr>
                <w:rFonts w:hint="eastAsia" w:ascii="仿宋_GB2312" w:hAnsi="仿宋_GB2312" w:eastAsia="仿宋_GB2312" w:cs="仿宋_GB2312"/>
                <w:color w:val="000000"/>
                <w:kern w:val="0"/>
                <w:sz w:val="24"/>
                <w:lang w:bidi="ar"/>
              </w:rPr>
              <w:t>有限责任公司不设股东会。股东作出</w:t>
            </w:r>
            <w:r>
              <w:rPr>
                <w:rFonts w:hint="eastAsia" w:ascii="仿宋_GB2312" w:hAnsi="仿宋_GB2312" w:eastAsia="仿宋_GB2312" w:cs="仿宋_GB2312"/>
                <w:color w:val="FF0000"/>
                <w:kern w:val="0"/>
                <w:sz w:val="24"/>
                <w:lang w:bidi="ar"/>
              </w:rPr>
              <w:t>前条第一款</w:t>
            </w:r>
            <w:r>
              <w:rPr>
                <w:rFonts w:hint="eastAsia" w:ascii="仿宋_GB2312" w:hAnsi="仿宋_GB2312" w:eastAsia="仿宋_GB2312" w:cs="仿宋_GB2312"/>
                <w:color w:val="000000"/>
                <w:kern w:val="0"/>
                <w:sz w:val="24"/>
                <w:lang w:bidi="ar"/>
              </w:rPr>
              <w:t>所列</w:t>
            </w:r>
            <w:r>
              <w:rPr>
                <w:rFonts w:hint="eastAsia" w:ascii="仿宋_GB2312" w:hAnsi="仿宋_GB2312" w:eastAsia="仿宋_GB2312" w:cs="仿宋_GB2312"/>
                <w:color w:val="FF0000"/>
                <w:kern w:val="0"/>
                <w:sz w:val="24"/>
                <w:lang w:bidi="ar"/>
              </w:rPr>
              <w:t>事项的</w:t>
            </w:r>
            <w:r>
              <w:rPr>
                <w:rFonts w:hint="eastAsia" w:ascii="仿宋_GB2312" w:hAnsi="仿宋_GB2312" w:eastAsia="仿宋_GB2312" w:cs="仿宋_GB2312"/>
                <w:color w:val="000000"/>
                <w:kern w:val="0"/>
                <w:sz w:val="24"/>
                <w:lang w:bidi="ar"/>
              </w:rPr>
              <w:t>决定时，应当采用书面形式，并由股东签名</w:t>
            </w:r>
            <w:r>
              <w:rPr>
                <w:rFonts w:hint="eastAsia" w:ascii="仿宋_GB2312" w:hAnsi="仿宋_GB2312" w:eastAsia="仿宋_GB2312" w:cs="仿宋_GB2312"/>
                <w:color w:val="FF0000"/>
                <w:kern w:val="0"/>
                <w:sz w:val="24"/>
                <w:lang w:bidi="ar"/>
              </w:rPr>
              <w:t>或者盖章</w:t>
            </w:r>
            <w:r>
              <w:rPr>
                <w:rFonts w:hint="eastAsia" w:ascii="仿宋_GB2312" w:hAnsi="仿宋_GB2312" w:eastAsia="仿宋_GB2312" w:cs="仿宋_GB2312"/>
                <w:color w:val="000000"/>
                <w:kern w:val="0"/>
                <w:sz w:val="24"/>
                <w:lang w:bidi="ar"/>
              </w:rPr>
              <w:t>后置备于公司。</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第四十四条</w:t>
            </w:r>
            <w:r>
              <w:rPr>
                <w:rFonts w:hint="eastAsia" w:ascii="仿宋_GB2312" w:hAnsi="仿宋_GB2312" w:eastAsia="仿宋_GB2312" w:cs="仿宋_GB2312"/>
                <w:color w:val="000000"/>
              </w:rPr>
              <w:t>　有限责任公司</w:t>
            </w:r>
            <w:r>
              <w:rPr>
                <w:rFonts w:hint="eastAsia" w:ascii="仿宋_GB2312" w:hAnsi="仿宋_GB2312" w:eastAsia="仿宋_GB2312" w:cs="仿宋_GB2312"/>
                <w:color w:val="FF0000"/>
              </w:rPr>
              <w:t>设</w:t>
            </w:r>
            <w:r>
              <w:rPr>
                <w:rFonts w:hint="eastAsia" w:ascii="仿宋_GB2312" w:hAnsi="仿宋_GB2312" w:eastAsia="仿宋_GB2312" w:cs="仿宋_GB2312"/>
                <w:color w:val="000000"/>
              </w:rPr>
              <w:t>董事会</w:t>
            </w:r>
            <w:r>
              <w:rPr>
                <w:rFonts w:hint="eastAsia" w:ascii="仿宋_GB2312" w:hAnsi="仿宋_GB2312" w:eastAsia="仿宋_GB2312" w:cs="仿宋_GB2312"/>
                <w:color w:val="FF0000"/>
              </w:rPr>
              <w:t>，其</w:t>
            </w:r>
            <w:r>
              <w:rPr>
                <w:rFonts w:hint="eastAsia" w:ascii="仿宋_GB2312" w:hAnsi="仿宋_GB2312" w:eastAsia="仿宋_GB2312" w:cs="仿宋_GB2312"/>
                <w:color w:val="000000"/>
              </w:rPr>
              <w:t>成员为三人</w:t>
            </w:r>
            <w:r>
              <w:rPr>
                <w:rFonts w:hint="eastAsia" w:ascii="仿宋_GB2312" w:hAnsi="仿宋_GB2312" w:eastAsia="仿宋_GB2312" w:cs="仿宋_GB2312"/>
                <w:color w:val="FF0000"/>
              </w:rPr>
              <w:t>至十三人；但是，本法第五十条另有规定的除外。</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两个以上的国有企业或者两个以上的其他国有投资主体投资设立的</w:t>
            </w:r>
            <w:r>
              <w:rPr>
                <w:rFonts w:hint="eastAsia" w:ascii="仿宋_GB2312" w:hAnsi="仿宋_GB2312" w:eastAsia="仿宋_GB2312" w:cs="仿宋_GB2312"/>
                <w:color w:val="000000"/>
              </w:rPr>
              <w:t>有限责任公司，其董事会成员中应当有公司职工代表</w:t>
            </w:r>
            <w:r>
              <w:rPr>
                <w:rFonts w:hint="eastAsia" w:ascii="仿宋_GB2312" w:hAnsi="仿宋_GB2312" w:eastAsia="仿宋_GB2312" w:cs="仿宋_GB2312"/>
                <w:color w:val="FF0000"/>
              </w:rPr>
              <w:t>；其他有限责任公司董事会成员中可以有公司职工代表。</w:t>
            </w:r>
            <w:r>
              <w:rPr>
                <w:rFonts w:hint="eastAsia" w:ascii="仿宋_GB2312" w:hAnsi="仿宋_GB2312" w:eastAsia="仿宋_GB2312" w:cs="仿宋_GB2312"/>
                <w:color w:val="000000"/>
              </w:rPr>
              <w:t>董事会中的职工代表由公司职工通过职工代表大会、职工大会或者其他形式民主选举产生。</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董事会设董事长一人，可以设副董事长。董事长、副董事长的产生办法由公司章程规定。</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第六十八条</w:t>
            </w:r>
            <w:r>
              <w:rPr>
                <w:rFonts w:hint="eastAsia" w:ascii="仿宋_GB2312" w:hAnsi="仿宋_GB2312" w:eastAsia="仿宋_GB2312" w:cs="仿宋_GB2312"/>
                <w:color w:val="000000"/>
                <w:kern w:val="0"/>
                <w:sz w:val="24"/>
                <w:lang w:bidi="ar"/>
              </w:rPr>
              <w:t>　有限责任公司董事会成员为三人</w:t>
            </w:r>
            <w:r>
              <w:rPr>
                <w:rFonts w:hint="eastAsia" w:ascii="仿宋_GB2312" w:hAnsi="仿宋_GB2312" w:eastAsia="仿宋_GB2312" w:cs="仿宋_GB2312"/>
                <w:color w:val="FF0000"/>
                <w:kern w:val="0"/>
                <w:sz w:val="24"/>
                <w:lang w:bidi="ar"/>
              </w:rPr>
              <w:t>以上，其成员中可以有公司职工代表。职工人数三百人以上的</w:t>
            </w:r>
            <w:r>
              <w:rPr>
                <w:rFonts w:hint="eastAsia" w:ascii="仿宋_GB2312" w:hAnsi="仿宋_GB2312" w:eastAsia="仿宋_GB2312" w:cs="仿宋_GB2312"/>
                <w:color w:val="000000"/>
                <w:kern w:val="0"/>
                <w:sz w:val="24"/>
                <w:lang w:bidi="ar"/>
              </w:rPr>
              <w:t>有限责任公司，</w:t>
            </w:r>
            <w:r>
              <w:rPr>
                <w:rFonts w:hint="eastAsia" w:ascii="仿宋_GB2312" w:hAnsi="仿宋_GB2312" w:eastAsia="仿宋_GB2312" w:cs="仿宋_GB2312"/>
                <w:color w:val="FF0000"/>
                <w:kern w:val="0"/>
                <w:sz w:val="24"/>
                <w:lang w:bidi="ar"/>
              </w:rPr>
              <w:t>除依法设监事会并有公司职工代表的外，</w:t>
            </w:r>
            <w:r>
              <w:rPr>
                <w:rFonts w:hint="eastAsia" w:ascii="仿宋_GB2312" w:hAnsi="仿宋_GB2312" w:eastAsia="仿宋_GB2312" w:cs="仿宋_GB2312"/>
                <w:color w:val="000000"/>
                <w:kern w:val="0"/>
                <w:sz w:val="24"/>
                <w:lang w:bidi="ar"/>
              </w:rPr>
              <w:t>其董事会成员中应当有公司职工代表</w:t>
            </w:r>
            <w:r>
              <w:rPr>
                <w:rFonts w:hint="eastAsia" w:ascii="仿宋_GB2312" w:hAnsi="仿宋_GB2312" w:eastAsia="仿宋_GB2312" w:cs="仿宋_GB2312"/>
                <w:color w:val="FF0000"/>
                <w:kern w:val="0"/>
                <w:sz w:val="24"/>
                <w:lang w:bidi="ar"/>
              </w:rPr>
              <w:t>。</w:t>
            </w:r>
            <w:r>
              <w:rPr>
                <w:rFonts w:hint="eastAsia" w:ascii="仿宋_GB2312" w:hAnsi="仿宋_GB2312" w:eastAsia="仿宋_GB2312" w:cs="仿宋_GB2312"/>
                <w:color w:val="000000"/>
                <w:kern w:val="0"/>
                <w:sz w:val="24"/>
                <w:lang w:bidi="ar"/>
              </w:rPr>
              <w:t>董事会中的职工代表由公司职工通过职工代表大会、职工大会或者其他形式民主选举产生。</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董事会设董事长一人，可以设副董事长。董事长、副董事长的产生办法由公司章程规定。</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widowControl/>
              <w:wordWrap w:val="0"/>
              <w:jc w:val="left"/>
              <w:rPr>
                <w:rFonts w:ascii="仿宋_GB2312" w:hAnsi="仿宋_GB2312" w:eastAsia="仿宋_GB2312" w:cs="仿宋_GB2312"/>
                <w:sz w:val="24"/>
              </w:rPr>
            </w:pP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第六十九条　有限责任公司可以按照公司章程的规定在董事会中设置由董事组成的审计委员会，行使本法规定的监事会的职权，不设监事会或者监事。公司董事会成员中的职工代表可以成为审计委员会成员。</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第五十条</w:t>
            </w:r>
            <w:r>
              <w:rPr>
                <w:rFonts w:hint="eastAsia" w:ascii="仿宋_GB2312" w:hAnsi="仿宋_GB2312" w:eastAsia="仿宋_GB2312" w:cs="仿宋_GB2312"/>
                <w:color w:val="000000"/>
              </w:rPr>
              <w:t>　</w:t>
            </w:r>
            <w:r>
              <w:rPr>
                <w:rFonts w:hint="eastAsia" w:ascii="仿宋_GB2312" w:hAnsi="仿宋_GB2312" w:eastAsia="仿宋_GB2312" w:cs="仿宋_GB2312"/>
                <w:color w:val="FF0000"/>
              </w:rPr>
              <w:t>股东人数较少或者规模较小的</w:t>
            </w:r>
            <w:r>
              <w:rPr>
                <w:rFonts w:hint="eastAsia" w:ascii="仿宋_GB2312" w:hAnsi="仿宋_GB2312" w:eastAsia="仿宋_GB2312" w:cs="仿宋_GB2312"/>
                <w:color w:val="000000"/>
              </w:rPr>
              <w:t>有限责任公司，可以</w:t>
            </w:r>
            <w:r>
              <w:rPr>
                <w:rFonts w:hint="eastAsia" w:ascii="仿宋_GB2312" w:hAnsi="仿宋_GB2312" w:eastAsia="仿宋_GB2312" w:cs="仿宋_GB2312"/>
                <w:color w:val="FF0000"/>
              </w:rPr>
              <w:t>设一名执行董事，</w:t>
            </w:r>
            <w:r>
              <w:rPr>
                <w:rFonts w:hint="eastAsia" w:ascii="仿宋_GB2312" w:hAnsi="仿宋_GB2312" w:eastAsia="仿宋_GB2312" w:cs="仿宋_GB2312"/>
                <w:color w:val="000000"/>
              </w:rPr>
              <w:t>不设董事会</w:t>
            </w:r>
            <w:r>
              <w:rPr>
                <w:rFonts w:hint="eastAsia" w:ascii="仿宋_GB2312" w:hAnsi="仿宋_GB2312" w:eastAsia="仿宋_GB2312" w:cs="仿宋_GB2312"/>
                <w:color w:val="FF0000"/>
              </w:rPr>
              <w:t>。执行董事</w:t>
            </w:r>
            <w:r>
              <w:rPr>
                <w:rFonts w:hint="eastAsia" w:ascii="仿宋_GB2312" w:hAnsi="仿宋_GB2312" w:eastAsia="仿宋_GB2312" w:cs="仿宋_GB2312"/>
                <w:color w:val="000000"/>
              </w:rPr>
              <w:t>可以兼任公司经理。</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FF0000"/>
              </w:rPr>
              <w:t>执行董事的职权由公司章程规定。</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第七十五条</w:t>
            </w:r>
            <w:r>
              <w:rPr>
                <w:rFonts w:hint="eastAsia" w:ascii="仿宋_GB2312" w:hAnsi="仿宋_GB2312" w:eastAsia="仿宋_GB2312" w:cs="仿宋_GB2312"/>
                <w:color w:val="000000"/>
                <w:kern w:val="0"/>
                <w:sz w:val="24"/>
                <w:lang w:bidi="ar"/>
              </w:rPr>
              <w:t>　</w:t>
            </w:r>
            <w:r>
              <w:rPr>
                <w:rFonts w:hint="eastAsia" w:ascii="仿宋_GB2312" w:hAnsi="仿宋_GB2312" w:eastAsia="仿宋_GB2312" w:cs="仿宋_GB2312"/>
                <w:color w:val="FF0000"/>
                <w:kern w:val="0"/>
                <w:sz w:val="24"/>
                <w:lang w:bidi="ar"/>
              </w:rPr>
              <w:t>规模较小或者股东人数较少的</w:t>
            </w:r>
            <w:r>
              <w:rPr>
                <w:rFonts w:hint="eastAsia" w:ascii="仿宋_GB2312" w:hAnsi="仿宋_GB2312" w:eastAsia="仿宋_GB2312" w:cs="仿宋_GB2312"/>
                <w:color w:val="000000"/>
                <w:kern w:val="0"/>
                <w:sz w:val="24"/>
                <w:lang w:bidi="ar"/>
              </w:rPr>
              <w:t>有限责任公司，可以不设董事会</w:t>
            </w:r>
            <w:r>
              <w:rPr>
                <w:rFonts w:hint="eastAsia" w:ascii="仿宋_GB2312" w:hAnsi="仿宋_GB2312" w:eastAsia="仿宋_GB2312" w:cs="仿宋_GB2312"/>
                <w:color w:val="FF0000"/>
                <w:kern w:val="0"/>
                <w:sz w:val="24"/>
                <w:lang w:bidi="ar"/>
              </w:rPr>
              <w:t>，设一名董事，行使本法规定的董事会的职权。该董事</w:t>
            </w:r>
            <w:r>
              <w:rPr>
                <w:rFonts w:hint="eastAsia" w:ascii="仿宋_GB2312" w:hAnsi="仿宋_GB2312" w:eastAsia="仿宋_GB2312" w:cs="仿宋_GB2312"/>
                <w:color w:val="000000"/>
                <w:kern w:val="0"/>
                <w:sz w:val="24"/>
                <w:lang w:bidi="ar"/>
              </w:rPr>
              <w:t>可以兼任公司经理。</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第五十一条</w:t>
            </w:r>
            <w:r>
              <w:rPr>
                <w:rFonts w:hint="eastAsia" w:ascii="仿宋_GB2312" w:hAnsi="仿宋_GB2312" w:eastAsia="仿宋_GB2312" w:cs="仿宋_GB2312"/>
                <w:color w:val="000000"/>
              </w:rPr>
              <w:t>　有限责任公司设监事会，</w:t>
            </w:r>
            <w:r>
              <w:rPr>
                <w:rFonts w:hint="eastAsia" w:ascii="仿宋_GB2312" w:hAnsi="仿宋_GB2312" w:eastAsia="仿宋_GB2312" w:cs="仿宋_GB2312"/>
                <w:color w:val="FF0000"/>
              </w:rPr>
              <w:t>其成员不得少于三人。股东人数较少或者规模较小的有限责任公司，可以设一至二名监事，不设监事会。</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000000"/>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监事会设主席一人，由全体监事过半数选举产生。监事会主席召集和主持监事会会议；监事会主席不能履行职务或者不履行职务的，由</w:t>
            </w:r>
            <w:r>
              <w:rPr>
                <w:rFonts w:hint="eastAsia" w:ascii="仿宋_GB2312" w:hAnsi="仿宋_GB2312" w:eastAsia="仿宋_GB2312" w:cs="仿宋_GB2312"/>
                <w:color w:val="FF0000"/>
              </w:rPr>
              <w:t>半数以上</w:t>
            </w:r>
            <w:r>
              <w:rPr>
                <w:rFonts w:hint="eastAsia" w:ascii="仿宋_GB2312" w:hAnsi="仿宋_GB2312" w:eastAsia="仿宋_GB2312" w:cs="仿宋_GB2312"/>
                <w:color w:val="000000"/>
              </w:rPr>
              <w:t>监事共同推举一名监事召集和主持监事会会议。</w:t>
            </w:r>
            <w:r>
              <w:rPr>
                <w:rFonts w:hint="eastAsia" w:ascii="仿宋_GB2312" w:hAnsi="仿宋_GB2312" w:eastAsia="仿宋_GB2312" w:cs="仿宋_GB2312"/>
                <w:color w:val="000000"/>
              </w:rPr>
              <w:br w:type="textWrapping"/>
            </w:r>
            <w:r>
              <w:rPr>
                <w:rFonts w:hint="eastAsia" w:ascii="仿宋_GB2312" w:hAnsi="仿宋_GB2312" w:eastAsia="仿宋_GB2312" w:cs="仿宋_GB2312"/>
                <w:color w:val="000000"/>
              </w:rPr>
              <w:t>董事、高级管理人员不得兼任监事。</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第七十六条</w:t>
            </w:r>
            <w:r>
              <w:rPr>
                <w:rFonts w:hint="eastAsia" w:ascii="仿宋_GB2312" w:hAnsi="仿宋_GB2312" w:eastAsia="仿宋_GB2312" w:cs="仿宋_GB2312"/>
                <w:color w:val="000000"/>
                <w:kern w:val="0"/>
                <w:sz w:val="24"/>
                <w:lang w:bidi="ar"/>
              </w:rPr>
              <w:t>　有限责任公司设监事会，</w:t>
            </w:r>
            <w:r>
              <w:rPr>
                <w:rFonts w:hint="eastAsia" w:ascii="仿宋_GB2312" w:hAnsi="仿宋_GB2312" w:eastAsia="仿宋_GB2312" w:cs="仿宋_GB2312"/>
                <w:color w:val="FF0000"/>
                <w:kern w:val="0"/>
                <w:sz w:val="24"/>
                <w:lang w:bidi="ar"/>
              </w:rPr>
              <w:t>本法第六十九条、第八十三条另有规定的除外。</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监事会成员为三人以上。</w:t>
            </w:r>
            <w:r>
              <w:rPr>
                <w:rFonts w:hint="eastAsia" w:ascii="仿宋_GB2312" w:hAnsi="仿宋_GB2312" w:eastAsia="仿宋_GB2312" w:cs="仿宋_GB2312"/>
                <w:color w:val="000000"/>
                <w:kern w:val="0"/>
                <w:sz w:val="24"/>
                <w:lang w:bidi="ar"/>
              </w:rPr>
              <w:t>监事会</w:t>
            </w:r>
            <w:r>
              <w:rPr>
                <w:rFonts w:hint="eastAsia" w:ascii="仿宋_GB2312" w:hAnsi="仿宋_GB2312" w:eastAsia="仿宋_GB2312" w:cs="仿宋_GB2312"/>
                <w:color w:val="FF0000"/>
                <w:kern w:val="0"/>
                <w:sz w:val="24"/>
                <w:lang w:bidi="ar"/>
              </w:rPr>
              <w:t>成员</w:t>
            </w:r>
            <w:r>
              <w:rPr>
                <w:rFonts w:hint="eastAsia" w:ascii="仿宋_GB2312" w:hAnsi="仿宋_GB2312" w:eastAsia="仿宋_GB2312" w:cs="仿宋_GB2312"/>
                <w:color w:val="000000"/>
                <w:kern w:val="0"/>
                <w:sz w:val="24"/>
                <w:lang w:bidi="ar"/>
              </w:rPr>
              <w:t>应当包括股东代表和适当比例的公司职工代表，其中职工代表的比例不得低于三分之一，具体比例由公司章程规定。监事会中的职工代表由公司职工通过职工代表大会、职工大会或者其他形式民主选举产生。</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监事会设主席一人，由全体监事过半数选举产生。监事会主席召集和主持监事会会议；监事会主席不能履行职务或者不履行职务的，由</w:t>
            </w:r>
            <w:r>
              <w:rPr>
                <w:rFonts w:hint="eastAsia" w:ascii="仿宋_GB2312" w:hAnsi="仿宋_GB2312" w:eastAsia="仿宋_GB2312" w:cs="仿宋_GB2312"/>
                <w:color w:val="FF0000"/>
                <w:kern w:val="0"/>
                <w:sz w:val="24"/>
                <w:lang w:bidi="ar"/>
              </w:rPr>
              <w:t>过半数的</w:t>
            </w:r>
            <w:r>
              <w:rPr>
                <w:rFonts w:hint="eastAsia" w:ascii="仿宋_GB2312" w:hAnsi="仿宋_GB2312" w:eastAsia="仿宋_GB2312" w:cs="仿宋_GB2312"/>
                <w:color w:val="000000"/>
                <w:kern w:val="0"/>
                <w:sz w:val="24"/>
                <w:lang w:bidi="ar"/>
              </w:rPr>
              <w:t>监事共同推举一名监事召集和主持监事会会议。</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董事、高级管理人员不得兼任监事。</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第五十一条</w:t>
            </w:r>
            <w:r>
              <w:rPr>
                <w:rFonts w:hint="eastAsia" w:ascii="仿宋_GB2312" w:hAnsi="仿宋_GB2312" w:eastAsia="仿宋_GB2312" w:cs="仿宋_GB2312"/>
                <w:color w:val="000000"/>
              </w:rPr>
              <w:t>　</w:t>
            </w:r>
            <w:r>
              <w:rPr>
                <w:rFonts w:hint="eastAsia" w:ascii="仿宋_GB2312" w:hAnsi="仿宋_GB2312" w:eastAsia="仿宋_GB2312" w:cs="仿宋_GB2312"/>
                <w:color w:val="FF0000"/>
              </w:rPr>
              <w:t>有限责任公司设监事会，其成员不得少于三人。股东人数较少或者规模较小的</w:t>
            </w:r>
            <w:r>
              <w:rPr>
                <w:rFonts w:hint="eastAsia" w:ascii="仿宋_GB2312" w:hAnsi="仿宋_GB2312" w:eastAsia="仿宋_GB2312" w:cs="仿宋_GB2312"/>
                <w:color w:val="000000"/>
              </w:rPr>
              <w:t>有限责任公司，可以</w:t>
            </w:r>
            <w:r>
              <w:rPr>
                <w:rFonts w:hint="eastAsia" w:ascii="仿宋_GB2312" w:hAnsi="仿宋_GB2312" w:eastAsia="仿宋_GB2312" w:cs="仿宋_GB2312"/>
                <w:color w:val="FF0000"/>
              </w:rPr>
              <w:t>设一至二名监事，</w:t>
            </w:r>
            <w:r>
              <w:rPr>
                <w:rFonts w:hint="eastAsia" w:ascii="仿宋_GB2312" w:hAnsi="仿宋_GB2312" w:eastAsia="仿宋_GB2312" w:cs="仿宋_GB2312"/>
                <w:color w:val="000000"/>
              </w:rPr>
              <w:t>不设监事会</w:t>
            </w:r>
            <w:r>
              <w:rPr>
                <w:rFonts w:hint="eastAsia" w:ascii="仿宋_GB2312" w:hAnsi="仿宋_GB2312" w:eastAsia="仿宋_GB2312" w:cs="仿宋_GB2312"/>
                <w:color w:val="FF0000"/>
              </w:rPr>
              <w:t>。</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监事会设主席一人，由全体监事过半数选举产生。监事会主席召集和主持监事会会议；监事会主席不能履行职务或者不履行职务的，由半数以上监事共同推举一名监事召集和主持监事会会议。</w:t>
            </w:r>
            <w:r>
              <w:rPr>
                <w:rFonts w:hint="eastAsia" w:ascii="仿宋_GB2312" w:hAnsi="仿宋_GB2312" w:eastAsia="仿宋_GB2312" w:cs="仿宋_GB2312"/>
                <w:color w:val="FF0000"/>
              </w:rPr>
              <w:br w:type="textWrapping"/>
            </w:r>
            <w:r>
              <w:rPr>
                <w:rFonts w:hint="eastAsia" w:ascii="仿宋_GB2312" w:hAnsi="仿宋_GB2312" w:eastAsia="仿宋_GB2312" w:cs="仿宋_GB2312"/>
                <w:color w:val="FF0000"/>
              </w:rPr>
              <w:t>董事、高级管理人员不得兼任监事。</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第八十三条　规模较小或者股东人数较少的</w:t>
            </w:r>
            <w:r>
              <w:rPr>
                <w:rFonts w:hint="eastAsia" w:ascii="仿宋_GB2312" w:hAnsi="仿宋_GB2312" w:eastAsia="仿宋_GB2312" w:cs="仿宋_GB2312"/>
                <w:color w:val="000000"/>
                <w:kern w:val="0"/>
                <w:sz w:val="24"/>
                <w:lang w:bidi="ar"/>
              </w:rPr>
              <w:t>有限责任公司，可以不设监事会</w:t>
            </w:r>
            <w:r>
              <w:rPr>
                <w:rFonts w:hint="eastAsia" w:ascii="仿宋_GB2312" w:hAnsi="仿宋_GB2312" w:eastAsia="仿宋_GB2312" w:cs="仿宋_GB2312"/>
                <w:color w:val="FF0000"/>
                <w:kern w:val="0"/>
                <w:sz w:val="24"/>
                <w:lang w:bidi="ar"/>
              </w:rPr>
              <w:t>，设一名监事，行使本法规定的监事会的职权；经全体股东一致同意，也可以不设监事。</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Style w:val="7"/>
                <w:rFonts w:hint="eastAsia" w:ascii="仿宋_GB2312" w:hAnsi="仿宋_GB2312" w:eastAsia="仿宋_GB2312" w:cs="仿宋_GB2312"/>
                <w:color w:val="FF0000"/>
              </w:rPr>
              <w:t>第十三章</w:t>
            </w:r>
            <w:r>
              <w:rPr>
                <w:rStyle w:val="7"/>
                <w:rFonts w:hint="eastAsia" w:ascii="仿宋_GB2312" w:hAnsi="仿宋_GB2312" w:eastAsia="仿宋_GB2312" w:cs="仿宋_GB2312"/>
                <w:color w:val="000000"/>
              </w:rPr>
              <w:t>　附则　</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pStyle w:val="4"/>
              <w:widowControl/>
              <w:wordWrap w:val="0"/>
              <w:spacing w:beforeAutospacing="0" w:afterAutospacing="0" w:line="320" w:lineRule="atLeast"/>
              <w:jc w:val="center"/>
              <w:rPr>
                <w:rFonts w:ascii="仿宋_GB2312" w:hAnsi="仿宋_GB2312" w:eastAsia="仿宋_GB2312" w:cs="仿宋_GB2312"/>
              </w:rPr>
            </w:pPr>
            <w:r>
              <w:rPr>
                <w:rStyle w:val="7"/>
                <w:rFonts w:hint="eastAsia" w:ascii="仿宋_GB2312" w:hAnsi="仿宋_GB2312" w:eastAsia="仿宋_GB2312" w:cs="仿宋_GB2312"/>
                <w:color w:val="FF0000"/>
              </w:rPr>
              <w:t>第十五章</w:t>
            </w:r>
            <w:r>
              <w:rPr>
                <w:rStyle w:val="7"/>
                <w:rFonts w:hint="eastAsia" w:ascii="仿宋_GB2312" w:hAnsi="仿宋_GB2312" w:eastAsia="仿宋_GB2312" w:cs="仿宋_GB2312"/>
                <w:color w:val="000000"/>
              </w:rPr>
              <w:t>　附则　</w:t>
            </w:r>
          </w:p>
        </w:tc>
      </w:tr>
      <w:tr>
        <w:tblPrEx>
          <w:tblCellMar>
            <w:top w:w="0" w:type="dxa"/>
            <w:left w:w="0" w:type="dxa"/>
            <w:bottom w:w="0" w:type="dxa"/>
            <w:right w:w="0" w:type="dxa"/>
          </w:tblCellMar>
        </w:tblPrEx>
        <w:tc>
          <w:tcPr>
            <w:tcW w:w="4364"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tcPr>
          <w:p>
            <w:pPr>
              <w:pStyle w:val="4"/>
              <w:widowControl/>
              <w:wordWrap w:val="0"/>
              <w:spacing w:beforeAutospacing="0" w:afterAutospacing="0" w:line="320" w:lineRule="atLeast"/>
              <w:rPr>
                <w:rFonts w:ascii="仿宋_GB2312" w:hAnsi="仿宋_GB2312" w:eastAsia="仿宋_GB2312" w:cs="仿宋_GB2312"/>
              </w:rPr>
            </w:pPr>
            <w:r>
              <w:rPr>
                <w:rFonts w:hint="eastAsia" w:ascii="仿宋_GB2312" w:hAnsi="仿宋_GB2312" w:eastAsia="仿宋_GB2312" w:cs="仿宋_GB2312"/>
                <w:color w:val="FF0000"/>
              </w:rPr>
              <w:t>第二百一十八条　</w:t>
            </w:r>
            <w:r>
              <w:rPr>
                <w:rFonts w:hint="eastAsia" w:ascii="仿宋_GB2312" w:hAnsi="仿宋_GB2312" w:eastAsia="仿宋_GB2312" w:cs="仿宋_GB2312"/>
                <w:color w:val="000000"/>
              </w:rPr>
              <w:t>本法自</w:t>
            </w:r>
            <w:r>
              <w:rPr>
                <w:rFonts w:hint="eastAsia" w:ascii="仿宋_GB2312" w:hAnsi="仿宋_GB2312" w:eastAsia="仿宋_GB2312" w:cs="仿宋_GB2312"/>
                <w:color w:val="FF0000"/>
              </w:rPr>
              <w:t>2006年1月1日</w:t>
            </w:r>
            <w:r>
              <w:rPr>
                <w:rFonts w:hint="eastAsia" w:ascii="仿宋_GB2312" w:hAnsi="仿宋_GB2312" w:eastAsia="仿宋_GB2312" w:cs="仿宋_GB2312"/>
                <w:color w:val="000000"/>
              </w:rPr>
              <w:t>起施行。</w:t>
            </w:r>
          </w:p>
        </w:tc>
        <w:tc>
          <w:tcPr>
            <w:tcW w:w="4180" w:type="dxa"/>
            <w:tcBorders>
              <w:top w:val="nil"/>
              <w:left w:val="single" w:color="auto" w:sz="8" w:space="0"/>
              <w:bottom w:val="single" w:color="auto" w:sz="8" w:space="0"/>
              <w:right w:val="single" w:color="auto" w:sz="8" w:space="0"/>
            </w:tcBorders>
            <w:shd w:val="clear" w:color="auto" w:fill="auto"/>
            <w:tcMar>
              <w:top w:w="300" w:type="dxa"/>
              <w:left w:w="75" w:type="dxa"/>
              <w:bottom w:w="300" w:type="dxa"/>
              <w:right w:w="75" w:type="dxa"/>
            </w:tcMar>
            <w:vAlign w:val="center"/>
          </w:tcPr>
          <w:p>
            <w:pPr>
              <w:widowControl/>
              <w:wordWrap w:val="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lang w:bidi="ar"/>
              </w:rPr>
              <w:t>第二百六十六条　</w:t>
            </w:r>
            <w:r>
              <w:rPr>
                <w:rFonts w:hint="eastAsia" w:ascii="仿宋_GB2312" w:hAnsi="仿宋_GB2312" w:eastAsia="仿宋_GB2312" w:cs="仿宋_GB2312"/>
                <w:color w:val="000000"/>
                <w:kern w:val="0"/>
                <w:sz w:val="24"/>
                <w:lang w:bidi="ar"/>
              </w:rPr>
              <w:t>本法自</w:t>
            </w:r>
            <w:r>
              <w:rPr>
                <w:rFonts w:hint="eastAsia" w:ascii="仿宋_GB2312" w:hAnsi="仿宋_GB2312" w:eastAsia="仿宋_GB2312" w:cs="仿宋_GB2312"/>
                <w:color w:val="FF0000"/>
                <w:kern w:val="0"/>
                <w:sz w:val="24"/>
                <w:lang w:bidi="ar"/>
              </w:rPr>
              <w:t>2024年7月1日</w:t>
            </w:r>
            <w:r>
              <w:rPr>
                <w:rFonts w:hint="eastAsia" w:ascii="仿宋_GB2312" w:hAnsi="仿宋_GB2312" w:eastAsia="仿宋_GB2312" w:cs="仿宋_GB2312"/>
                <w:color w:val="000000"/>
                <w:kern w:val="0"/>
                <w:sz w:val="24"/>
                <w:lang w:bidi="ar"/>
              </w:rPr>
              <w:t>起施行。</w:t>
            </w:r>
            <w:r>
              <w:rPr>
                <w:rFonts w:hint="eastAsia" w:ascii="仿宋_GB2312" w:hAnsi="仿宋_GB2312" w:eastAsia="仿宋_GB2312" w:cs="仿宋_GB2312"/>
                <w:color w:val="FF0000"/>
                <w:kern w:val="0"/>
                <w:sz w:val="24"/>
                <w:lang w:bidi="ar"/>
              </w:rPr>
              <w:br w:type="textWrapping"/>
            </w:r>
            <w:r>
              <w:rPr>
                <w:rFonts w:hint="eastAsia" w:ascii="仿宋_GB2312" w:hAnsi="仿宋_GB2312" w:eastAsia="仿宋_GB2312" w:cs="仿宋_GB2312"/>
                <w:color w:val="FF0000"/>
                <w:kern w:val="0"/>
                <w:sz w:val="24"/>
                <w:lang w:bidi="ar"/>
              </w:rPr>
              <w:t>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tc>
      </w:tr>
    </w:tbl>
    <w:p>
      <w:pPr>
        <w:rPr>
          <w:rFonts w:hint="default" w:ascii="仿宋_GB2312" w:hAnsi="仿宋_GB2312" w:eastAsia="仿宋_GB2312" w:cs="仿宋_GB2312"/>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711AD8D2-D3FA-4412-9DB1-0738FBAC9133}"/>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2" w:fontKey="{A829A6C3-5522-4AA2-BABA-BD2DC3FD834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ZGJlZTg1ZjkyNzA0ZGUzMmIwNTkzNTZiNzI1NDgifQ=="/>
  </w:docVars>
  <w:rsids>
    <w:rsidRoot w:val="5DFFB20B"/>
    <w:rsid w:val="00445580"/>
    <w:rsid w:val="00E9425A"/>
    <w:rsid w:val="02D35F48"/>
    <w:rsid w:val="080A5EBF"/>
    <w:rsid w:val="12653B70"/>
    <w:rsid w:val="1A7B27FA"/>
    <w:rsid w:val="1AA7343A"/>
    <w:rsid w:val="253D732A"/>
    <w:rsid w:val="268778A7"/>
    <w:rsid w:val="30064CE5"/>
    <w:rsid w:val="31F9354C"/>
    <w:rsid w:val="4A301A0D"/>
    <w:rsid w:val="54895B4C"/>
    <w:rsid w:val="5DFFB20B"/>
    <w:rsid w:val="69EB7863"/>
    <w:rsid w:val="6C6677E4"/>
    <w:rsid w:val="73DF35CA"/>
    <w:rsid w:val="77F7ECBB"/>
    <w:rsid w:val="7A96371A"/>
    <w:rsid w:val="DDEEC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FollowedHyperlink"/>
    <w:basedOn w:val="6"/>
    <w:qFormat/>
    <w:uiPriority w:val="0"/>
    <w:rPr>
      <w:color w:val="7E1FAD" w:themeColor="followedHyperlink"/>
      <w:u w:val="single"/>
      <w14:textFill>
        <w14:solidFill>
          <w14:schemeClr w14:val="folHlink"/>
        </w14:solidFill>
      </w14:textFill>
    </w:rPr>
  </w:style>
  <w:style w:type="character" w:styleId="9">
    <w:name w:val="Emphasis"/>
    <w:basedOn w:val="6"/>
    <w:qFormat/>
    <w:uiPriority w:val="0"/>
    <w:rPr>
      <w:i/>
    </w:rPr>
  </w:style>
  <w:style w:type="character" w:styleId="10">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79</Pages>
  <Words>10537</Words>
  <Characters>60067</Characters>
  <Lines>500</Lines>
  <Paragraphs>140</Paragraphs>
  <TotalTime>0</TotalTime>
  <ScaleCrop>false</ScaleCrop>
  <LinksUpToDate>false</LinksUpToDate>
  <CharactersWithSpaces>70464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2024-01-03T18:54:00Z</dcterms:created>
  <dc:creator>_Pavilion。</dc:creator>
  <cp:lastModifiedBy>梁嘉杰</cp:lastModifiedBy>
  <dcterms:modified xsi:type="dcterms:W3CDTF">2024-06-28T08:43:22Z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A2812D0F31904100A412A0B759618FBE</vt:lpwstr>
  </property>
</Properties>
</file>